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4B" w:rsidRDefault="00B23AA9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ru-RU"/>
        </w:rPr>
      </w:pPr>
      <w:r w:rsidRPr="00800A4B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ru-RU"/>
        </w:rPr>
        <w:t xml:space="preserve">Отчет о работе Думы </w:t>
      </w:r>
      <w:r w:rsidR="00800A4B" w:rsidRPr="00800A4B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ru-RU"/>
        </w:rPr>
        <w:t>5 созыва</w:t>
      </w:r>
    </w:p>
    <w:p w:rsidR="00B23AA9" w:rsidRPr="00800A4B" w:rsidRDefault="00B23AA9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ru-RU"/>
        </w:rPr>
      </w:pPr>
      <w:r w:rsidRPr="00800A4B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32"/>
          <w:lang w:eastAsia="ru-RU"/>
        </w:rPr>
        <w:t xml:space="preserve">Байкальского городского поселения </w:t>
      </w:r>
    </w:p>
    <w:p w:rsidR="00B23AA9" w:rsidRPr="008D6FA4" w:rsidRDefault="00B23AA9" w:rsidP="009621D7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37728790"/>
      <w:r w:rsidRPr="00800A4B">
        <w:rPr>
          <w:rFonts w:ascii="Times New Roman" w:hAnsi="Times New Roman" w:cs="Times New Roman"/>
          <w:b/>
          <w:sz w:val="32"/>
          <w:szCs w:val="32"/>
        </w:rPr>
        <w:t xml:space="preserve">(с </w:t>
      </w:r>
      <w:r w:rsidR="00B33C37" w:rsidRPr="00800A4B">
        <w:rPr>
          <w:rFonts w:ascii="Times New Roman" w:hAnsi="Times New Roman" w:cs="Times New Roman"/>
          <w:b/>
          <w:sz w:val="32"/>
          <w:szCs w:val="32"/>
        </w:rPr>
        <w:t>29</w:t>
      </w:r>
      <w:r w:rsidRPr="00800A4B">
        <w:rPr>
          <w:rFonts w:ascii="Times New Roman" w:hAnsi="Times New Roman" w:cs="Times New Roman"/>
          <w:b/>
          <w:sz w:val="32"/>
          <w:szCs w:val="32"/>
        </w:rPr>
        <w:t>.0</w:t>
      </w:r>
      <w:r w:rsidR="00B33C37" w:rsidRPr="00800A4B">
        <w:rPr>
          <w:rFonts w:ascii="Times New Roman" w:hAnsi="Times New Roman" w:cs="Times New Roman"/>
          <w:b/>
          <w:sz w:val="32"/>
          <w:szCs w:val="32"/>
        </w:rPr>
        <w:t>9</w:t>
      </w:r>
      <w:r w:rsidRPr="00800A4B">
        <w:rPr>
          <w:rFonts w:ascii="Times New Roman" w:hAnsi="Times New Roman" w:cs="Times New Roman"/>
          <w:b/>
          <w:sz w:val="32"/>
          <w:szCs w:val="32"/>
        </w:rPr>
        <w:t>.2022 года</w:t>
      </w:r>
      <w:r w:rsidR="00C91C36">
        <w:rPr>
          <w:rFonts w:ascii="Times New Roman" w:hAnsi="Times New Roman" w:cs="Times New Roman"/>
          <w:b/>
          <w:sz w:val="32"/>
          <w:szCs w:val="32"/>
        </w:rPr>
        <w:t xml:space="preserve"> и первое полугодие </w:t>
      </w:r>
      <w:r w:rsidRPr="00800A4B">
        <w:rPr>
          <w:rFonts w:ascii="Times New Roman" w:hAnsi="Times New Roman" w:cs="Times New Roman"/>
          <w:b/>
          <w:sz w:val="32"/>
          <w:szCs w:val="32"/>
        </w:rPr>
        <w:t>2023 года)</w:t>
      </w:r>
    </w:p>
    <w:bookmarkEnd w:id="0"/>
    <w:p w:rsidR="00B23AA9" w:rsidRPr="00B33C37" w:rsidRDefault="00B23AA9" w:rsidP="009621D7">
      <w:pPr>
        <w:shd w:val="clear" w:color="auto" w:fill="FFFFFF"/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B33C37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1.     Основные направления деятельности Думы БГП</w:t>
      </w:r>
    </w:p>
    <w:p w:rsidR="00B23AA9" w:rsidRPr="00B33C37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B33C3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    </w:t>
      </w:r>
    </w:p>
    <w:p w:rsidR="00B23AA9" w:rsidRPr="00B33C37" w:rsidRDefault="00B23AA9" w:rsidP="009621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B33C3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Дума осуществляла свои полномочия в соответствии с Конституцией РФ, федеральным и областным законодательством, Уставом, Регламентом Думы. Основными направлениями в работе Думы являлись: разработка нормативно-правовых актов в пределах своей компетенции, организация работы с населением, учреждениями и организациями независимо от форм собственности. Важным направлением деятельности Думы в отчетном году оставался контроль за исполнением органами и должностными лицами местного самоуправления полномочий по решению вопросов местного значения на территории города.</w:t>
      </w:r>
    </w:p>
    <w:p w:rsidR="00D1641E" w:rsidRDefault="00B23AA9" w:rsidP="009621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 2022 году состоялись выборы депутатов Думы.</w:t>
      </w:r>
      <w:r w:rsidR="00A876B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Избрано 15 депутатов</w:t>
      </w:r>
      <w:r w:rsid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,</w:t>
      </w:r>
      <w:r w:rsidR="00A876B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из них п</w:t>
      </w:r>
      <w:r w:rsidRPr="00B33C3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овторно выбрано</w:t>
      </w:r>
      <w:r w:rsidR="00A876B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8</w:t>
      </w:r>
      <w:r w:rsidRPr="00B33C3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депутатов. 7 депутатов являются членами фракции партии «Единая Россия».</w:t>
      </w:r>
      <w:r w:rsidR="004B62A8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Председателем Думы избран</w:t>
      </w:r>
      <w:r w:rsidR="00A17354" w:rsidRPr="00B33C3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депутат Астахова Т.В.</w:t>
      </w:r>
      <w:r w:rsidR="001B59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Заместителем председателя Думы избран </w:t>
      </w:r>
      <w:proofErr w:type="spellStart"/>
      <w:r w:rsidR="001B59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Ненахов</w:t>
      </w:r>
      <w:proofErr w:type="spellEnd"/>
      <w:r w:rsidR="001B59C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С.В.</w:t>
      </w:r>
    </w:p>
    <w:p w:rsidR="00B23AA9" w:rsidRPr="005F292E" w:rsidRDefault="00A876B1" w:rsidP="009621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С декабря 2022 г.  </w:t>
      </w:r>
      <w:r w:rsid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 Думе работают 14 депутатов по причине ухода из жизни депутата Насырова Н.Р.</w:t>
      </w:r>
    </w:p>
    <w:p w:rsidR="00B23AA9" w:rsidRDefault="00B23AA9" w:rsidP="009621D7">
      <w:pPr>
        <w:shd w:val="clear" w:color="auto" w:fill="FFFFFF"/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16"/>
          <w:szCs w:val="16"/>
          <w:lang w:eastAsia="ru-RU"/>
        </w:rPr>
      </w:pPr>
      <w:r w:rsidRPr="00B33C37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2.     Основные формы работы Думы БГП  </w:t>
      </w:r>
    </w:p>
    <w:p w:rsidR="005F292E" w:rsidRPr="005F292E" w:rsidRDefault="005F292E" w:rsidP="009621D7">
      <w:pPr>
        <w:shd w:val="clear" w:color="auto" w:fill="FFFFFF"/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:lang w:eastAsia="ru-RU"/>
        </w:rPr>
      </w:pPr>
    </w:p>
    <w:p w:rsidR="00B23AA9" w:rsidRPr="00B33C37" w:rsidRDefault="00B23AA9" w:rsidP="009621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37">
        <w:rPr>
          <w:rFonts w:ascii="Times New Roman" w:hAnsi="Times New Roman" w:cs="Times New Roman"/>
          <w:sz w:val="28"/>
          <w:szCs w:val="28"/>
        </w:rPr>
        <w:t>         Основной формой работы Думы являются заседания Думы, заседания постоянных и временных депутатских комиссий Думы, встречи депутатов с избирателями; встречи депутатов с населением в форме публичных мероприятий; организация и проведение публичных слушаний с участием жителей г. Байкальска по наиболее важным вопросам жизнедеятельности города. Каждый депутат заблаговременно ведет подготовку к заседаниям комиссий представительного органа, уточняет рассматриваемые вопросы, изучает дополнительные материалы, выясняет проблемы избирателей по темам, планируемым к обсуждениям на заседаниях комиссий. </w:t>
      </w:r>
    </w:p>
    <w:p w:rsidR="001A27E6" w:rsidRDefault="00B23AA9" w:rsidP="002D1E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37">
        <w:rPr>
          <w:rFonts w:ascii="Times New Roman" w:hAnsi="Times New Roman" w:cs="Times New Roman"/>
          <w:sz w:val="28"/>
          <w:szCs w:val="28"/>
        </w:rPr>
        <w:t>          </w:t>
      </w:r>
      <w:r w:rsidR="00F65510" w:rsidRPr="00B33C37">
        <w:rPr>
          <w:rFonts w:ascii="Times New Roman" w:hAnsi="Times New Roman" w:cs="Times New Roman"/>
          <w:sz w:val="28"/>
          <w:szCs w:val="28"/>
        </w:rPr>
        <w:t xml:space="preserve"> С сентября 2022г. по </w:t>
      </w:r>
      <w:r w:rsidR="0038443F">
        <w:rPr>
          <w:rFonts w:ascii="Times New Roman" w:hAnsi="Times New Roman" w:cs="Times New Roman"/>
          <w:sz w:val="28"/>
          <w:szCs w:val="28"/>
        </w:rPr>
        <w:t>30</w:t>
      </w:r>
      <w:r w:rsidR="00F65510" w:rsidRPr="00B33C37">
        <w:rPr>
          <w:rFonts w:ascii="Times New Roman" w:hAnsi="Times New Roman" w:cs="Times New Roman"/>
          <w:sz w:val="28"/>
          <w:szCs w:val="28"/>
        </w:rPr>
        <w:t xml:space="preserve">.06.2023г.  </w:t>
      </w:r>
      <w:r w:rsidRPr="00B33C37">
        <w:rPr>
          <w:rFonts w:ascii="Times New Roman" w:hAnsi="Times New Roman" w:cs="Times New Roman"/>
          <w:sz w:val="28"/>
          <w:szCs w:val="28"/>
        </w:rPr>
        <w:t>год</w:t>
      </w:r>
      <w:r w:rsidR="00F65510" w:rsidRPr="00B33C37">
        <w:rPr>
          <w:rFonts w:ascii="Times New Roman" w:hAnsi="Times New Roman" w:cs="Times New Roman"/>
          <w:sz w:val="28"/>
          <w:szCs w:val="28"/>
        </w:rPr>
        <w:t xml:space="preserve">а </w:t>
      </w:r>
      <w:r w:rsidRPr="00B33C37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38443F">
        <w:rPr>
          <w:rFonts w:ascii="Times New Roman" w:hAnsi="Times New Roman" w:cs="Times New Roman"/>
          <w:sz w:val="28"/>
          <w:szCs w:val="28"/>
        </w:rPr>
        <w:t>10</w:t>
      </w:r>
      <w:r w:rsidR="00A84A00" w:rsidRPr="00B33C37">
        <w:rPr>
          <w:rFonts w:ascii="Times New Roman" w:hAnsi="Times New Roman" w:cs="Times New Roman"/>
          <w:sz w:val="28"/>
          <w:szCs w:val="28"/>
        </w:rPr>
        <w:t xml:space="preserve"> </w:t>
      </w:r>
      <w:r w:rsidRPr="00B33C37">
        <w:rPr>
          <w:rFonts w:ascii="Times New Roman" w:hAnsi="Times New Roman" w:cs="Times New Roman"/>
          <w:sz w:val="28"/>
          <w:szCs w:val="28"/>
        </w:rPr>
        <w:t xml:space="preserve">очередных и </w:t>
      </w:r>
      <w:r w:rsidR="00A84A00" w:rsidRPr="00B33C37">
        <w:rPr>
          <w:rFonts w:ascii="Times New Roman" w:hAnsi="Times New Roman" w:cs="Times New Roman"/>
          <w:sz w:val="28"/>
          <w:szCs w:val="28"/>
        </w:rPr>
        <w:t xml:space="preserve">3 </w:t>
      </w:r>
      <w:r w:rsidRPr="00B33C37">
        <w:rPr>
          <w:rFonts w:ascii="Times New Roman" w:hAnsi="Times New Roman" w:cs="Times New Roman"/>
          <w:sz w:val="28"/>
          <w:szCs w:val="28"/>
        </w:rPr>
        <w:t xml:space="preserve">внеочередных заседаний Думы, на которых было рассмотрено </w:t>
      </w:r>
      <w:r w:rsidR="0038443F">
        <w:rPr>
          <w:rFonts w:ascii="Times New Roman" w:hAnsi="Times New Roman" w:cs="Times New Roman"/>
          <w:sz w:val="28"/>
          <w:szCs w:val="28"/>
        </w:rPr>
        <w:t>71</w:t>
      </w:r>
      <w:r w:rsidRPr="00B33C37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D1641E" w:rsidRPr="00B33C37">
        <w:rPr>
          <w:rFonts w:ascii="Times New Roman" w:hAnsi="Times New Roman" w:cs="Times New Roman"/>
          <w:sz w:val="28"/>
          <w:szCs w:val="28"/>
        </w:rPr>
        <w:t>.</w:t>
      </w:r>
    </w:p>
    <w:p w:rsidR="00B23AA9" w:rsidRPr="00B33C37" w:rsidRDefault="00D1641E" w:rsidP="002D1E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37">
        <w:rPr>
          <w:rFonts w:ascii="Times New Roman" w:hAnsi="Times New Roman" w:cs="Times New Roman"/>
          <w:sz w:val="28"/>
          <w:szCs w:val="28"/>
        </w:rPr>
        <w:t>Все вопросы предварительно рассматривались на депутатских комиссиях:</w:t>
      </w:r>
    </w:p>
    <w:p w:rsidR="00B33C37" w:rsidRPr="00B33C37" w:rsidRDefault="00B33C37" w:rsidP="002D1E1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33C37">
        <w:rPr>
          <w:sz w:val="28"/>
          <w:szCs w:val="28"/>
        </w:rPr>
        <w:t>1.</w:t>
      </w:r>
      <w:r w:rsidR="00D1641E" w:rsidRPr="00B33C37">
        <w:rPr>
          <w:sz w:val="28"/>
          <w:szCs w:val="28"/>
        </w:rPr>
        <w:t xml:space="preserve">Комиссия по Уставу, Регламенту, депутатской этике и по взаимодействию с органами </w:t>
      </w:r>
      <w:r w:rsidR="00EF52AC" w:rsidRPr="00B33C37">
        <w:rPr>
          <w:sz w:val="28"/>
          <w:szCs w:val="28"/>
        </w:rPr>
        <w:t>правопорядка.</w:t>
      </w:r>
    </w:p>
    <w:p w:rsidR="00B33C37" w:rsidRPr="005F292E" w:rsidRDefault="00D1641E" w:rsidP="002D1E1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5F292E">
        <w:rPr>
          <w:sz w:val="28"/>
          <w:szCs w:val="28"/>
          <w:u w:val="single"/>
        </w:rPr>
        <w:t>Председатель комиссии Нагаев А.М.</w:t>
      </w:r>
    </w:p>
    <w:p w:rsidR="00B33C37" w:rsidRPr="00B33C37" w:rsidRDefault="00B33C37" w:rsidP="002D1E1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33C37">
        <w:rPr>
          <w:sz w:val="28"/>
          <w:szCs w:val="28"/>
        </w:rPr>
        <w:t>2.</w:t>
      </w:r>
      <w:r w:rsidR="00D1641E" w:rsidRPr="00B33C37">
        <w:rPr>
          <w:sz w:val="28"/>
          <w:szCs w:val="28"/>
        </w:rPr>
        <w:t>Комиссия по бюджету, финансам, налогам и иным обязательным платежа</w:t>
      </w:r>
      <w:r w:rsidRPr="00B33C37">
        <w:rPr>
          <w:sz w:val="28"/>
          <w:szCs w:val="28"/>
        </w:rPr>
        <w:t>м</w:t>
      </w:r>
    </w:p>
    <w:p w:rsidR="00B33C37" w:rsidRPr="00B33C37" w:rsidRDefault="00D1641E" w:rsidP="002D1E1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292E">
        <w:rPr>
          <w:sz w:val="28"/>
          <w:szCs w:val="28"/>
          <w:u w:val="single"/>
        </w:rPr>
        <w:t xml:space="preserve">Председатель </w:t>
      </w:r>
      <w:r w:rsidR="00EF52AC" w:rsidRPr="005F292E">
        <w:rPr>
          <w:sz w:val="28"/>
          <w:szCs w:val="28"/>
          <w:u w:val="single"/>
        </w:rPr>
        <w:t>комиссии Ларченко</w:t>
      </w:r>
      <w:r w:rsidRPr="005F292E">
        <w:rPr>
          <w:sz w:val="28"/>
          <w:szCs w:val="28"/>
          <w:u w:val="single"/>
        </w:rPr>
        <w:t xml:space="preserve"> Ф.П</w:t>
      </w:r>
      <w:r w:rsidRPr="00B33C37">
        <w:rPr>
          <w:sz w:val="28"/>
          <w:szCs w:val="28"/>
        </w:rPr>
        <w:t>.</w:t>
      </w:r>
    </w:p>
    <w:p w:rsidR="00B33C37" w:rsidRPr="00B33C37" w:rsidRDefault="00B33C37" w:rsidP="002D1E1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33C37">
        <w:rPr>
          <w:sz w:val="28"/>
          <w:szCs w:val="28"/>
        </w:rPr>
        <w:lastRenderedPageBreak/>
        <w:t>3.</w:t>
      </w:r>
      <w:r w:rsidR="00D1641E" w:rsidRPr="00B33C37">
        <w:rPr>
          <w:sz w:val="28"/>
          <w:szCs w:val="28"/>
        </w:rPr>
        <w:t>Комиссия по развитию муниципального хозяйства</w:t>
      </w:r>
    </w:p>
    <w:p w:rsidR="00B33C37" w:rsidRPr="005F292E" w:rsidRDefault="00D1641E" w:rsidP="002D1E1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5F292E">
        <w:rPr>
          <w:sz w:val="28"/>
          <w:szCs w:val="28"/>
          <w:u w:val="single"/>
        </w:rPr>
        <w:t xml:space="preserve">Председатель комиссии: </w:t>
      </w:r>
      <w:proofErr w:type="spellStart"/>
      <w:r w:rsidRPr="005F292E">
        <w:rPr>
          <w:sz w:val="28"/>
          <w:szCs w:val="28"/>
          <w:u w:val="single"/>
        </w:rPr>
        <w:t>Левинский</w:t>
      </w:r>
      <w:proofErr w:type="spellEnd"/>
      <w:r w:rsidRPr="005F292E">
        <w:rPr>
          <w:sz w:val="28"/>
          <w:szCs w:val="28"/>
          <w:u w:val="single"/>
        </w:rPr>
        <w:t xml:space="preserve"> С.П.</w:t>
      </w:r>
    </w:p>
    <w:p w:rsidR="00B33C37" w:rsidRPr="00B33C37" w:rsidRDefault="00B33C37" w:rsidP="002D1E1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33C37">
        <w:rPr>
          <w:sz w:val="28"/>
          <w:szCs w:val="28"/>
        </w:rPr>
        <w:t>4.</w:t>
      </w:r>
      <w:r w:rsidR="00D1641E" w:rsidRPr="00B33C37">
        <w:rPr>
          <w:sz w:val="28"/>
          <w:szCs w:val="28"/>
        </w:rPr>
        <w:t>Комиссия по социальной политике и культуре</w:t>
      </w:r>
    </w:p>
    <w:p w:rsidR="00B23AA9" w:rsidRPr="005F292E" w:rsidRDefault="00D1641E" w:rsidP="002D1E1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5F292E">
        <w:rPr>
          <w:sz w:val="28"/>
          <w:szCs w:val="28"/>
          <w:u w:val="single"/>
        </w:rPr>
        <w:t xml:space="preserve">Председатель комиссии: </w:t>
      </w:r>
      <w:proofErr w:type="spellStart"/>
      <w:r w:rsidRPr="005F292E">
        <w:rPr>
          <w:sz w:val="28"/>
          <w:szCs w:val="28"/>
          <w:u w:val="single"/>
        </w:rPr>
        <w:t>Рудь</w:t>
      </w:r>
      <w:proofErr w:type="spellEnd"/>
      <w:r w:rsidRPr="005F292E">
        <w:rPr>
          <w:sz w:val="28"/>
          <w:szCs w:val="28"/>
          <w:u w:val="single"/>
        </w:rPr>
        <w:t xml:space="preserve"> Ю.А.</w:t>
      </w:r>
    </w:p>
    <w:p w:rsidR="00B33C37" w:rsidRDefault="00F944C2" w:rsidP="002D1E1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37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EF52AC" w:rsidRPr="00B33C37">
        <w:rPr>
          <w:rFonts w:ascii="Times New Roman" w:hAnsi="Times New Roman" w:cs="Times New Roman"/>
          <w:sz w:val="28"/>
          <w:szCs w:val="28"/>
        </w:rPr>
        <w:t>Думы, согласно</w:t>
      </w:r>
      <w:r w:rsidRPr="00B33C37">
        <w:rPr>
          <w:rFonts w:ascii="Times New Roman" w:hAnsi="Times New Roman" w:cs="Times New Roman"/>
          <w:sz w:val="28"/>
          <w:szCs w:val="28"/>
        </w:rPr>
        <w:t xml:space="preserve"> утвержденного графика проводили приемы граждан</w:t>
      </w:r>
      <w:r w:rsidR="008E56C9" w:rsidRPr="00B33C37">
        <w:rPr>
          <w:rFonts w:ascii="Times New Roman" w:hAnsi="Times New Roman" w:cs="Times New Roman"/>
          <w:sz w:val="28"/>
          <w:szCs w:val="28"/>
        </w:rPr>
        <w:t xml:space="preserve">. </w:t>
      </w:r>
      <w:r w:rsidRPr="00B33C37">
        <w:rPr>
          <w:rFonts w:ascii="Times New Roman" w:hAnsi="Times New Roman" w:cs="Times New Roman"/>
          <w:sz w:val="28"/>
          <w:szCs w:val="28"/>
        </w:rPr>
        <w:t xml:space="preserve">Места приема были </w:t>
      </w:r>
      <w:r w:rsidR="00EF52AC" w:rsidRPr="00B33C37">
        <w:rPr>
          <w:rFonts w:ascii="Times New Roman" w:hAnsi="Times New Roman" w:cs="Times New Roman"/>
          <w:sz w:val="28"/>
          <w:szCs w:val="28"/>
        </w:rPr>
        <w:t>определены поокругам с</w:t>
      </w:r>
      <w:r w:rsidRPr="00B33C37">
        <w:rPr>
          <w:rFonts w:ascii="Times New Roman" w:hAnsi="Times New Roman" w:cs="Times New Roman"/>
          <w:sz w:val="28"/>
          <w:szCs w:val="28"/>
        </w:rPr>
        <w:t xml:space="preserve"> учетом удобной доступности жителей:</w:t>
      </w:r>
    </w:p>
    <w:p w:rsidR="00F944C2" w:rsidRPr="00B33C37" w:rsidRDefault="004B62A8" w:rsidP="002D1E1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округ-мкрн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Строитель</w:t>
      </w:r>
      <w:r w:rsidR="00B33C37">
        <w:rPr>
          <w:rFonts w:ascii="Times New Roman" w:hAnsi="Times New Roman" w:cs="Times New Roman"/>
          <w:sz w:val="28"/>
          <w:szCs w:val="28"/>
        </w:rPr>
        <w:t>, А</w:t>
      </w:r>
      <w:r w:rsidR="00F944C2" w:rsidRPr="00B33C37">
        <w:rPr>
          <w:rFonts w:ascii="Times New Roman" w:hAnsi="Times New Roman" w:cs="Times New Roman"/>
          <w:sz w:val="28"/>
          <w:szCs w:val="28"/>
        </w:rPr>
        <w:t>втостанция</w:t>
      </w:r>
      <w:r w:rsidR="00B33C37">
        <w:rPr>
          <w:rFonts w:ascii="Times New Roman" w:hAnsi="Times New Roman" w:cs="Times New Roman"/>
          <w:sz w:val="28"/>
          <w:szCs w:val="28"/>
        </w:rPr>
        <w:t>;</w:t>
      </w:r>
    </w:p>
    <w:p w:rsidR="00F944C2" w:rsidRPr="00B33C37" w:rsidRDefault="00F944C2" w:rsidP="002D1E1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37">
        <w:rPr>
          <w:rFonts w:ascii="Times New Roman" w:hAnsi="Times New Roman" w:cs="Times New Roman"/>
          <w:sz w:val="28"/>
          <w:szCs w:val="28"/>
        </w:rPr>
        <w:t xml:space="preserve">2 округ </w:t>
      </w:r>
      <w:r w:rsidR="008E56C9" w:rsidRPr="00B33C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3C37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B33C37">
        <w:rPr>
          <w:rFonts w:ascii="Times New Roman" w:hAnsi="Times New Roman" w:cs="Times New Roman"/>
          <w:sz w:val="28"/>
          <w:szCs w:val="28"/>
        </w:rPr>
        <w:t xml:space="preserve">. </w:t>
      </w:r>
      <w:r w:rsidR="00EF52AC" w:rsidRPr="00B33C37">
        <w:rPr>
          <w:rFonts w:ascii="Times New Roman" w:hAnsi="Times New Roman" w:cs="Times New Roman"/>
          <w:sz w:val="28"/>
          <w:szCs w:val="28"/>
        </w:rPr>
        <w:t>Гагарина</w:t>
      </w:r>
      <w:r w:rsidR="00EF52AC">
        <w:rPr>
          <w:rFonts w:ascii="Times New Roman" w:hAnsi="Times New Roman" w:cs="Times New Roman"/>
          <w:sz w:val="28"/>
          <w:szCs w:val="28"/>
        </w:rPr>
        <w:t>,</w:t>
      </w:r>
      <w:r w:rsidR="00EF52AC" w:rsidRPr="00B33C37">
        <w:rPr>
          <w:rFonts w:ascii="Times New Roman" w:hAnsi="Times New Roman" w:cs="Times New Roman"/>
          <w:sz w:val="28"/>
          <w:szCs w:val="28"/>
        </w:rPr>
        <w:t xml:space="preserve"> МКУ</w:t>
      </w:r>
      <w:r w:rsidRPr="00B33C37">
        <w:rPr>
          <w:rFonts w:ascii="Times New Roman" w:hAnsi="Times New Roman" w:cs="Times New Roman"/>
          <w:sz w:val="28"/>
          <w:szCs w:val="28"/>
        </w:rPr>
        <w:t xml:space="preserve"> "Библиотека города Байкальска</w:t>
      </w:r>
      <w:r w:rsidR="00EF52AC" w:rsidRPr="00B33C37">
        <w:rPr>
          <w:rFonts w:ascii="Times New Roman" w:hAnsi="Times New Roman" w:cs="Times New Roman"/>
          <w:sz w:val="28"/>
          <w:szCs w:val="28"/>
        </w:rPr>
        <w:t>»;</w:t>
      </w:r>
    </w:p>
    <w:p w:rsidR="00F944C2" w:rsidRPr="00B33C37" w:rsidRDefault="00F944C2" w:rsidP="002D1E1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37">
        <w:rPr>
          <w:rFonts w:ascii="Times New Roman" w:hAnsi="Times New Roman" w:cs="Times New Roman"/>
          <w:sz w:val="28"/>
          <w:szCs w:val="28"/>
        </w:rPr>
        <w:t xml:space="preserve">3 округ – </w:t>
      </w:r>
      <w:proofErr w:type="spellStart"/>
      <w:r w:rsidRPr="00B33C37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B33C37">
        <w:rPr>
          <w:rFonts w:ascii="Times New Roman" w:hAnsi="Times New Roman" w:cs="Times New Roman"/>
          <w:sz w:val="28"/>
          <w:szCs w:val="28"/>
        </w:rPr>
        <w:t>. Южный</w:t>
      </w:r>
      <w:r w:rsidR="00B33C37">
        <w:rPr>
          <w:rFonts w:ascii="Times New Roman" w:hAnsi="Times New Roman" w:cs="Times New Roman"/>
          <w:sz w:val="28"/>
          <w:szCs w:val="28"/>
        </w:rPr>
        <w:t>, а</w:t>
      </w:r>
      <w:r w:rsidR="004B62A8">
        <w:rPr>
          <w:rFonts w:ascii="Times New Roman" w:hAnsi="Times New Roman" w:cs="Times New Roman"/>
          <w:sz w:val="28"/>
          <w:szCs w:val="28"/>
        </w:rPr>
        <w:t>дминистрация БГП и МКУ ДК</w:t>
      </w:r>
      <w:r w:rsidR="00EF52AC" w:rsidRPr="00B33C37">
        <w:rPr>
          <w:rFonts w:ascii="Times New Roman" w:hAnsi="Times New Roman" w:cs="Times New Roman"/>
          <w:sz w:val="28"/>
          <w:szCs w:val="28"/>
        </w:rPr>
        <w:t>«Юность</w:t>
      </w:r>
      <w:r w:rsidR="002D1E1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D1E14">
        <w:rPr>
          <w:rFonts w:ascii="Times New Roman" w:hAnsi="Times New Roman" w:cs="Times New Roman"/>
          <w:sz w:val="28"/>
          <w:szCs w:val="28"/>
        </w:rPr>
        <w:t>п.</w:t>
      </w:r>
      <w:r w:rsidRPr="00B33C37">
        <w:rPr>
          <w:rFonts w:ascii="Times New Roman" w:hAnsi="Times New Roman" w:cs="Times New Roman"/>
          <w:sz w:val="28"/>
          <w:szCs w:val="28"/>
        </w:rPr>
        <w:t>Солзан</w:t>
      </w:r>
      <w:proofErr w:type="spellEnd"/>
      <w:r w:rsidR="00B33C37">
        <w:rPr>
          <w:rFonts w:ascii="Times New Roman" w:hAnsi="Times New Roman" w:cs="Times New Roman"/>
          <w:sz w:val="28"/>
          <w:szCs w:val="28"/>
        </w:rPr>
        <w:t>;</w:t>
      </w:r>
    </w:p>
    <w:p w:rsidR="00B33C37" w:rsidRPr="005F292E" w:rsidRDefault="00F944C2" w:rsidP="009621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C37">
        <w:rPr>
          <w:rFonts w:ascii="Times New Roman" w:hAnsi="Times New Roman" w:cs="Times New Roman"/>
          <w:sz w:val="28"/>
          <w:szCs w:val="28"/>
        </w:rPr>
        <w:t xml:space="preserve">Все </w:t>
      </w:r>
      <w:r w:rsidR="00EF52AC" w:rsidRPr="00B33C37">
        <w:rPr>
          <w:rFonts w:ascii="Times New Roman" w:hAnsi="Times New Roman" w:cs="Times New Roman"/>
          <w:sz w:val="28"/>
          <w:szCs w:val="28"/>
        </w:rPr>
        <w:t>места приема</w:t>
      </w:r>
      <w:r w:rsidRPr="00B33C37">
        <w:rPr>
          <w:rFonts w:ascii="Times New Roman" w:hAnsi="Times New Roman" w:cs="Times New Roman"/>
          <w:sz w:val="28"/>
          <w:szCs w:val="28"/>
        </w:rPr>
        <w:t xml:space="preserve"> были согласованы с руководителями учреждений, предоставивших помещения на бесплатной основе</w:t>
      </w:r>
      <w:r w:rsidR="008E56C9" w:rsidRPr="00B33C37">
        <w:rPr>
          <w:rFonts w:ascii="Times New Roman" w:hAnsi="Times New Roman" w:cs="Times New Roman"/>
          <w:sz w:val="28"/>
          <w:szCs w:val="28"/>
        </w:rPr>
        <w:t>.</w:t>
      </w:r>
      <w:r w:rsidR="00B23AA9" w:rsidRPr="00B33C37">
        <w:rPr>
          <w:rFonts w:ascii="Times New Roman" w:hAnsi="Times New Roman" w:cs="Times New Roman"/>
          <w:sz w:val="28"/>
          <w:szCs w:val="28"/>
        </w:rPr>
        <w:t>Информация о днях и часах депутатских приемов доведены до граждан заблаговременно и посредством различных источников информации</w:t>
      </w:r>
      <w:r w:rsidR="008E56C9" w:rsidRPr="00B33C37">
        <w:rPr>
          <w:rFonts w:ascii="Times New Roman" w:hAnsi="Times New Roman" w:cs="Times New Roman"/>
          <w:sz w:val="28"/>
          <w:szCs w:val="28"/>
        </w:rPr>
        <w:t xml:space="preserve"> (официальный сайт Думы, стенд Думы,</w:t>
      </w:r>
      <w:hyperlink r:id="rId5" w:tgtFrame="_blank" w:history="1">
        <w:r w:rsidR="005F292E" w:rsidRPr="005F292E">
          <w:rPr>
            <w:rStyle w:val="a5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eastAsia="ru-RU"/>
          </w:rPr>
          <w:t>В</w:t>
        </w:r>
      </w:hyperlink>
      <w:r w:rsidR="005F292E" w:rsidRPr="005F292E">
        <w:rPr>
          <w:rStyle w:val="a5"/>
          <w:rFonts w:ascii="Times New Roman" w:eastAsia="Times New Roman" w:hAnsi="Times New Roman" w:cs="Times New Roman"/>
          <w:color w:val="auto"/>
          <w:kern w:val="0"/>
          <w:sz w:val="28"/>
          <w:szCs w:val="28"/>
          <w:u w:val="none"/>
          <w:lang w:eastAsia="ru-RU"/>
        </w:rPr>
        <w:t xml:space="preserve"> Контакте</w:t>
      </w:r>
      <w:r w:rsidR="004B62A8">
        <w:rPr>
          <w:rStyle w:val="a5"/>
          <w:rFonts w:ascii="Times New Roman" w:eastAsia="Times New Roman" w:hAnsi="Times New Roman" w:cs="Times New Roman"/>
          <w:color w:val="auto"/>
          <w:kern w:val="0"/>
          <w:sz w:val="28"/>
          <w:szCs w:val="28"/>
          <w:u w:val="none"/>
          <w:lang w:eastAsia="ru-RU"/>
        </w:rPr>
        <w:t>, газета «Байкальская газета»</w:t>
      </w:r>
      <w:r w:rsidR="008E56C9" w:rsidRPr="00B33C37">
        <w:rPr>
          <w:rFonts w:ascii="Times New Roman" w:hAnsi="Times New Roman" w:cs="Times New Roman"/>
          <w:sz w:val="28"/>
          <w:szCs w:val="28"/>
        </w:rPr>
        <w:t>).</w:t>
      </w:r>
    </w:p>
    <w:p w:rsidR="00457C22" w:rsidRPr="00B33C37" w:rsidRDefault="0040752F" w:rsidP="009621D7">
      <w:pPr>
        <w:spacing w:line="276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33C37">
        <w:rPr>
          <w:rFonts w:ascii="Times New Roman" w:hAnsi="Times New Roman" w:cs="Times New Roman"/>
          <w:sz w:val="28"/>
          <w:szCs w:val="28"/>
        </w:rPr>
        <w:t>Основные проблемные вопросы, полученные в результате приема граждан</w:t>
      </w:r>
      <w:r w:rsidR="004B62A8">
        <w:rPr>
          <w:rFonts w:ascii="Times New Roman" w:hAnsi="Times New Roman" w:cs="Times New Roman"/>
          <w:sz w:val="28"/>
          <w:szCs w:val="28"/>
        </w:rPr>
        <w:t>,</w:t>
      </w:r>
      <w:r w:rsidR="00EF52AC" w:rsidRPr="00B33C37">
        <w:rPr>
          <w:rFonts w:ascii="Times New Roman" w:hAnsi="Times New Roman" w:cs="Times New Roman"/>
          <w:sz w:val="28"/>
          <w:szCs w:val="28"/>
        </w:rPr>
        <w:t>были обсуждены</w:t>
      </w:r>
      <w:r w:rsidRPr="00B33C37">
        <w:rPr>
          <w:rFonts w:ascii="Times New Roman" w:hAnsi="Times New Roman" w:cs="Times New Roman"/>
          <w:sz w:val="28"/>
          <w:szCs w:val="28"/>
        </w:rPr>
        <w:t xml:space="preserve"> на </w:t>
      </w:r>
      <w:r w:rsidR="00EF52AC" w:rsidRPr="00B33C37">
        <w:rPr>
          <w:rFonts w:ascii="Times New Roman" w:hAnsi="Times New Roman" w:cs="Times New Roman"/>
          <w:sz w:val="28"/>
          <w:szCs w:val="28"/>
        </w:rPr>
        <w:t>встречах 17</w:t>
      </w:r>
      <w:r w:rsidRPr="00B33C37">
        <w:rPr>
          <w:rFonts w:ascii="Times New Roman" w:hAnsi="Times New Roman" w:cs="Times New Roman"/>
          <w:sz w:val="28"/>
          <w:szCs w:val="28"/>
        </w:rPr>
        <w:t xml:space="preserve">.01.2023г и 19.04.2023г. </w:t>
      </w:r>
      <w:r w:rsidR="00EF52AC" w:rsidRPr="00B33C37">
        <w:rPr>
          <w:rFonts w:ascii="Times New Roman" w:hAnsi="Times New Roman" w:cs="Times New Roman"/>
          <w:sz w:val="28"/>
          <w:szCs w:val="28"/>
        </w:rPr>
        <w:t>депутатов Думы</w:t>
      </w:r>
      <w:r w:rsidRPr="00B33C37">
        <w:rPr>
          <w:rFonts w:ascii="Times New Roman" w:hAnsi="Times New Roman" w:cs="Times New Roman"/>
          <w:sz w:val="28"/>
          <w:szCs w:val="28"/>
        </w:rPr>
        <w:t xml:space="preserve"> с Главой города для дальнейшего решения. </w:t>
      </w:r>
    </w:p>
    <w:p w:rsidR="00800A4B" w:rsidRDefault="00B23AA9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</w:pPr>
      <w:r w:rsidRPr="00A043CE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 xml:space="preserve">3.Основные муниципальные нормативные правовые акты, </w:t>
      </w:r>
    </w:p>
    <w:p w:rsidR="00B23AA9" w:rsidRPr="00A043CE" w:rsidRDefault="00B23AA9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A043CE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 xml:space="preserve">рассмотренные в отчетном году по вопросам местного значения, документально оформленные и обязательные для исполнения на территории </w:t>
      </w:r>
      <w:r w:rsidR="00353869" w:rsidRPr="00A043CE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Байкальского муниципального образования</w:t>
      </w:r>
    </w:p>
    <w:p w:rsidR="00B23AA9" w:rsidRPr="00A043CE" w:rsidRDefault="00B23AA9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A043CE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 </w:t>
      </w:r>
    </w:p>
    <w:p w:rsidR="00B23AA9" w:rsidRPr="00A043CE" w:rsidRDefault="00B23AA9" w:rsidP="009621D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Нормотворческая деятельность Думы в отчетном году осуществлялась в соответствии с планом работы, утвержденным решением Думы</w:t>
      </w:r>
      <w:r w:rsidR="00DC154A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</w:p>
    <w:p w:rsidR="00B23AA9" w:rsidRPr="00A043CE" w:rsidRDefault="00B23AA9" w:rsidP="009621D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      </w:t>
      </w:r>
      <w:r w:rsidR="00335A0B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56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 проектов решений внесены в Думу </w:t>
      </w:r>
      <w:r w:rsidR="001C5029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БГП 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для рассмотрения.</w:t>
      </w:r>
    </w:p>
    <w:p w:rsidR="00B23AA9" w:rsidRPr="00A043CE" w:rsidRDefault="00B23AA9" w:rsidP="009621D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Всего </w:t>
      </w:r>
      <w:r w:rsidR="00EA0084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за указанный </w:t>
      </w:r>
      <w:r w:rsidR="00EF52A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период </w:t>
      </w:r>
      <w:r w:rsidR="00EF52AC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Думой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принято </w:t>
      </w:r>
      <w:r w:rsidR="00335A0B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5</w:t>
      </w:r>
      <w:r w:rsidR="00DC154A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4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решени</w:t>
      </w:r>
      <w:r w:rsidR="00335A0B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я</w:t>
      </w:r>
      <w:r w:rsidR="00DC154A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</w:p>
    <w:p w:rsidR="00B23AA9" w:rsidRPr="00A043CE" w:rsidRDefault="00B23AA9" w:rsidP="009621D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 разрезе сфер правового регулирования из принятых нормативных правовых актов:</w:t>
      </w:r>
    </w:p>
    <w:p w:rsidR="00B23AA9" w:rsidRPr="00A043CE" w:rsidRDefault="00756957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>2</w:t>
      </w:r>
      <w:r w:rsidR="00B23AA9"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>решени</w:t>
      </w:r>
      <w:r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>я</w:t>
      </w:r>
      <w:r w:rsidR="00B23AA9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- по вопросам приведения Устава в соответствие с законодательством;</w:t>
      </w:r>
    </w:p>
    <w:p w:rsidR="00B23AA9" w:rsidRPr="00A043CE" w:rsidRDefault="00EF52AC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>14 решений</w:t>
      </w:r>
      <w:r w:rsidR="00B23AA9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- по вопросам организации местного самоуправления, муниципальной службы;</w:t>
      </w:r>
    </w:p>
    <w:p w:rsidR="00B23AA9" w:rsidRPr="00A043CE" w:rsidRDefault="00335A0B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>7</w:t>
      </w:r>
      <w:r w:rsidR="00B23AA9"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> решений</w:t>
      </w:r>
      <w:r w:rsidR="00B23AA9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- по вопросам экономической политики и муниципальной собственности;</w:t>
      </w:r>
    </w:p>
    <w:p w:rsidR="00B23AA9" w:rsidRPr="005F292E" w:rsidRDefault="00EF52AC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:lang w:eastAsia="ru-RU"/>
        </w:rPr>
      </w:pPr>
      <w:r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>3 решения</w:t>
      </w:r>
      <w:r w:rsidR="00B23AA9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– по принятию налогов;</w:t>
      </w:r>
    </w:p>
    <w:p w:rsidR="00DC154A" w:rsidRPr="00A043CE" w:rsidRDefault="00DC154A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lastRenderedPageBreak/>
        <w:t>5 решений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по </w:t>
      </w:r>
      <w:r w:rsidR="00EF52AC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вопросам рассмотрения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протеста Прокуратуры </w:t>
      </w:r>
      <w:proofErr w:type="spellStart"/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района;</w:t>
      </w:r>
    </w:p>
    <w:p w:rsidR="00756957" w:rsidRPr="00A043CE" w:rsidRDefault="00756957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 xml:space="preserve">10 </w:t>
      </w:r>
      <w:r w:rsidR="00B23AA9"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>решений</w:t>
      </w:r>
      <w:r w:rsidR="00B23AA9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- по вопросам, связанным с утверждением бюджета, внесением в него изменений, утверждением отчетов об исполнении бюджета;</w:t>
      </w:r>
    </w:p>
    <w:p w:rsidR="00B23AA9" w:rsidRPr="00800A4B" w:rsidRDefault="00DC154A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>1</w:t>
      </w:r>
      <w:r w:rsidR="0041429E"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>3</w:t>
      </w:r>
      <w:r w:rsidR="00B23AA9" w:rsidRP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u w:val="single"/>
          <w:lang w:eastAsia="ru-RU"/>
        </w:rPr>
        <w:t>решений</w:t>
      </w:r>
      <w:r w:rsidR="00B23AA9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- по иным вопросам.</w:t>
      </w:r>
    </w:p>
    <w:p w:rsidR="00EF52AC" w:rsidRDefault="00B23AA9" w:rsidP="009621D7">
      <w:pPr>
        <w:shd w:val="clear" w:color="auto" w:fill="FFFFFF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</w:t>
      </w:r>
    </w:p>
    <w:p w:rsidR="00B23AA9" w:rsidRPr="00A043CE" w:rsidRDefault="00EF52AC" w:rsidP="009621D7">
      <w:pPr>
        <w:shd w:val="clear" w:color="auto" w:fill="FFFFFF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0"/>
          <w:szCs w:val="20"/>
          <w:lang w:eastAsia="ru-RU"/>
        </w:rPr>
      </w:pPr>
      <w:r w:rsidRPr="00A043CE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8"/>
          <w:szCs w:val="28"/>
          <w:lang w:eastAsia="ru-RU"/>
        </w:rPr>
        <w:t>Принятые за</w:t>
      </w:r>
      <w:r w:rsidR="00353869" w:rsidRPr="00A043CE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8"/>
          <w:szCs w:val="28"/>
          <w:lang w:eastAsia="ru-RU"/>
        </w:rPr>
        <w:t xml:space="preserve"> период 29.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8"/>
          <w:szCs w:val="28"/>
          <w:lang w:eastAsia="ru-RU"/>
        </w:rPr>
        <w:t>09.</w:t>
      </w:r>
      <w:r w:rsidRPr="00A043CE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8"/>
          <w:szCs w:val="28"/>
          <w:lang w:eastAsia="ru-RU"/>
        </w:rPr>
        <w:t>2022г.по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8"/>
          <w:szCs w:val="28"/>
          <w:lang w:eastAsia="ru-RU"/>
        </w:rPr>
        <w:t>30</w:t>
      </w:r>
      <w:r w:rsidR="00353869" w:rsidRPr="00A043CE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8"/>
          <w:szCs w:val="28"/>
          <w:lang w:eastAsia="ru-RU"/>
        </w:rPr>
        <w:t>.06.2023г.</w:t>
      </w:r>
      <w:r w:rsidR="00B23AA9" w:rsidRPr="00A043CE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8"/>
          <w:szCs w:val="28"/>
          <w:lang w:eastAsia="ru-RU"/>
        </w:rPr>
        <w:t xml:space="preserve"> НПА:</w:t>
      </w:r>
    </w:p>
    <w:p w:rsidR="00112E9C" w:rsidRPr="00A043CE" w:rsidRDefault="00B23AA9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1.</w:t>
      </w:r>
      <w:r w:rsidR="00112E9C"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внесении изменений в решение Думы Байкальского городского поселения от 23.12.2021г. №46-4гд «О бюджете муниципального образования – Байкальское городское поселение на 2022 год и на плановый период 2023-2024 годов»;</w:t>
      </w:r>
    </w:p>
    <w:p w:rsidR="00112E9C" w:rsidRPr="00A043CE" w:rsidRDefault="00B23AA9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2.</w:t>
      </w:r>
      <w:r w:rsidR="00112E9C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 внесении изменений в Положение об оплате труда выборных должностных лиц местного самоуправления в Байкальском городском поселении, утвержденное решением Думы БГП от 20.12.2019г. №58-4гд;</w:t>
      </w:r>
    </w:p>
    <w:p w:rsidR="00112E9C" w:rsidRPr="00A043CE" w:rsidRDefault="00B23AA9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3.</w:t>
      </w:r>
      <w:r w:rsidR="00112E9C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О внесении изменений в Положение о денежном содержании </w:t>
      </w:r>
      <w:r w:rsidR="00EF52AC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муниципальных служащих</w:t>
      </w:r>
      <w:r w:rsidR="00112E9C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органов местного самоуправления Байкальского городского поселения, утвержденное решением Думы БГП от 01.04.2009г. №48-2</w:t>
      </w:r>
      <w:r w:rsidR="00EF52AC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гд;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        </w:t>
      </w:r>
    </w:p>
    <w:p w:rsidR="00112E9C" w:rsidRPr="00A043CE" w:rsidRDefault="00112E9C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4.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Об установлении налога на имущество физических лиц на 2023 год;</w:t>
      </w:r>
    </w:p>
    <w:p w:rsidR="00112E9C" w:rsidRPr="00A043CE" w:rsidRDefault="00112E9C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5.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Об установлении земельного налога на 2023 год;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6.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Об установлении на территории Байкальского городского поселения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7.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внесении изменений в решение Думы Байкальского городского поселения от 23.12.2021г. №46-4гд «О бюджете муниципального образования – Байкальское городское поселение на 2022 год и на плановый период 2023-2024 годов»;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8.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Об утверждении Порядка назначения и проведения опроса граждан в Байкальском муниципальном образовании;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9.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Об </w:t>
      </w:r>
      <w:r w:rsidR="00EF52AC"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утверждении Прогнозного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плана (программы) приватизации муниципального имущества Байкальского муниципального образования на 2023 год;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10.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внесении изменений в Положение о муниципальном жилищном контроле на территории Байкальского муниципального образования, утвержденное решением Думы Байкальского городского поселения №50-4гд от 23.12.2021г.;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11.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внесении изменений в решение Думы Байкальского городского поселения от 23.12.2021г. №46-4гд «О бюджете муниципального образования – Байкальское городское поселение на 2022 год и на плановый период 2023-2024 годов»;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lastRenderedPageBreak/>
        <w:t>12.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внесении изменений в решение Думы Байкальского городского поселения от 23.12.2021г. №46-4гд «О бюджете муниципального образования – Байкальское городское поселение на 2022 год и на плановый период 2023-2024 годов»;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13.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бюджете Байкальского городского поселения на 2023 год и на плановый период 2024 и 2025 годов;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14.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внесении изменений в решение Думы Байкальского городского поселения «Об утверждении Положения о бюджетном процессе в Байкальском м</w:t>
      </w:r>
      <w:r w:rsidR="002D1E14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униципальном образовании» №11-3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гд от 22.02.2013г.;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15.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назначении публичных слушаний «О внесении изменений и дополнений в Устав Байкальского муниципального образования»;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16.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О рассмотрении протеста Прокуратуры </w:t>
      </w:r>
      <w:proofErr w:type="spellStart"/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 (№7-21-2022 от 15.12.22г.) и внесении изменений в решение Думы БГП от 27.01.2017г. №2-3гд «Об утверждении местных нормативов градостроительного проектирования БМО»;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17.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внесении изменений в решение Думы Байкальского городского поселения от 23.12.2022г. №27-5гд «О бюджете муниципального образования – Байкальское городское поселение на 2023 год и на плановый период 2024-2025 годов»;</w:t>
      </w:r>
    </w:p>
    <w:p w:rsidR="006B1D9F" w:rsidRPr="00A043CE" w:rsidRDefault="006B1D9F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18.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О внесении изменений в генеральный план Байкальского городского поселения </w:t>
      </w:r>
      <w:proofErr w:type="spellStart"/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 Иркутской области, утвержденный решением Думы Байкальского городского поселения от 27.11.2013г. № 82-3гд;</w:t>
      </w:r>
    </w:p>
    <w:p w:rsidR="005A402C" w:rsidRPr="00A043CE" w:rsidRDefault="00EA56AC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19</w:t>
      </w:r>
      <w:r w:rsidR="005A402C"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.</w:t>
      </w:r>
      <w:r w:rsidR="005A402C"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внесении изменений в решение Думы Байкальского городского поселения от 23.12.2022г. №27-5гд «О бюджете муниципального образования – Байкальское городское поселение на 2023 год и на плановый период 2024-2025 годов»;</w:t>
      </w:r>
    </w:p>
    <w:p w:rsidR="005A402C" w:rsidRPr="00A043CE" w:rsidRDefault="005A402C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2</w:t>
      </w:r>
      <w:r w:rsidR="00EA56AC"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0</w:t>
      </w: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в Байкальском муниципальном образовании;</w:t>
      </w:r>
    </w:p>
    <w:p w:rsidR="005A402C" w:rsidRPr="00A043CE" w:rsidRDefault="00D014CB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5A402C"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внесении изменений в решение Думы Байкальского городского поселения от 23.12.2022г. №27-5гд «О бюджете муниципального образования – Байкальское городское поселение на 2023 год и на плановый период 2024-2025 годов»;</w:t>
      </w:r>
    </w:p>
    <w:p w:rsidR="005A402C" w:rsidRPr="00A043CE" w:rsidRDefault="00D014CB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22</w:t>
      </w:r>
      <w:r w:rsidR="005A402C"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.</w:t>
      </w:r>
      <w:r w:rsidR="00EA56AC"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Об исполнении бюджета муниципального образования – Байкальского городского поселения за 2022 год;</w:t>
      </w:r>
    </w:p>
    <w:p w:rsidR="00EA56AC" w:rsidRPr="00A043CE" w:rsidRDefault="00D014CB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23</w:t>
      </w:r>
      <w:r w:rsidR="00EA56AC" w:rsidRPr="00D014CB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.</w:t>
      </w:r>
      <w:r w:rsidR="00EA56AC"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О согласовании Перечня имущества, находящегося в муниципальной собственности </w:t>
      </w:r>
      <w:proofErr w:type="spellStart"/>
      <w:r w:rsidR="00EA56AC"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="00EA56AC"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муниципального района и подлежащего передаче в муниципальную собственность Байкальского муниципального образования;</w:t>
      </w:r>
    </w:p>
    <w:p w:rsidR="006B1D9F" w:rsidRDefault="00EA56AC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7869B8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2</w:t>
      </w:r>
      <w:r w:rsidR="007869B8" w:rsidRPr="007869B8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4</w:t>
      </w:r>
      <w:r w:rsidRPr="007869B8">
        <w:rPr>
          <w:rFonts w:ascii="Times New Roman" w:eastAsia="Times New Roman" w:hAnsi="Times New Roman" w:cs="Times New Roman"/>
          <w:b/>
          <w:color w:val="222222"/>
          <w:kern w:val="0"/>
          <w:sz w:val="28"/>
          <w:szCs w:val="28"/>
          <w:lang w:eastAsia="ru-RU"/>
        </w:rPr>
        <w:t>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внесении изменений и дополнений в Устав Байкальского муниципального образования;</w:t>
      </w:r>
    </w:p>
    <w:p w:rsidR="00EF52AC" w:rsidRPr="00A043CE" w:rsidRDefault="00EF52AC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EF52A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lastRenderedPageBreak/>
        <w:t>25.</w:t>
      </w:r>
      <w:r w:rsidRPr="00A043CE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О внесении изменений в решение Думы Байкальского городского поселения от 23.12.2022г. №27-5гд «О бюджете муниципального образования – Байкальское городское поселение на 2023 год и на плановый период 2024-2025 годов»;</w:t>
      </w:r>
    </w:p>
    <w:p w:rsidR="00EF52AC" w:rsidRDefault="00EF52AC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F52AC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26.</w:t>
      </w:r>
      <w:r w:rsidRPr="00EF52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внесении изменений в Прогнозный план приватизации муниципального имущества Байкальского муниципального образования на 2023 год, утвержденного решением думы Байкальского городского поселения № 19-5гд от 25 ноября 2022 г.</w:t>
      </w:r>
    </w:p>
    <w:p w:rsidR="00EF52AC" w:rsidRPr="00A043CE" w:rsidRDefault="00EF52AC" w:rsidP="009621D7">
      <w:pPr>
        <w:shd w:val="clear" w:color="auto" w:fill="FFFFFF"/>
        <w:spacing w:after="0" w:line="276" w:lineRule="auto"/>
        <w:ind w:right="34" w:firstLine="709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</w:p>
    <w:p w:rsidR="001A27E6" w:rsidRDefault="00EF52AC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Из 71 вопроса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,</w:t>
      </w:r>
      <w:r w:rsidR="00A043CE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рассмотренных на Думе БГП  </w:t>
      </w:r>
      <w:r w:rsidR="00B23AA9" w:rsidRPr="00A043C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> </w:t>
      </w:r>
      <w:r w:rsidR="00B23AA9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не нормативно - правовых 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актов (</w:t>
      </w:r>
      <w:r w:rsidR="00A043CE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по организационным </w:t>
      </w: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вопросам; об</w:t>
      </w:r>
      <w:r w:rsidR="00A043CE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утверждении отчетов, рекомендаций; по иным вопросам) </w:t>
      </w:r>
      <w:r w:rsidR="00B23AA9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- 33</w:t>
      </w:r>
      <w:r w:rsidR="00A043CE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  <w:r w:rsidR="00B23AA9"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</w:t>
      </w:r>
    </w:p>
    <w:p w:rsidR="001A27E6" w:rsidRDefault="00B23AA9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</w:t>
      </w:r>
      <w:r w:rsidR="001A27E6" w:rsidRPr="001A27E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Проведено</w:t>
      </w:r>
      <w:r w:rsid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:</w:t>
      </w:r>
    </w:p>
    <w:p w:rsidR="001A27E6" w:rsidRPr="001A27E6" w:rsidRDefault="001A27E6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1A27E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- публичных слушаний – 2;</w:t>
      </w:r>
    </w:p>
    <w:p w:rsidR="001A27E6" w:rsidRPr="001A27E6" w:rsidRDefault="001A27E6" w:rsidP="009621D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1A27E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 собраний граждан по проекту «Народные инициативы» - 1.</w:t>
      </w:r>
    </w:p>
    <w:p w:rsidR="00275958" w:rsidRPr="00EF52AC" w:rsidRDefault="00B23AA9" w:rsidP="009621D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A043C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 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4. Вопросы, рассмотренные на заседаниях депутатских комиссий</w:t>
      </w:r>
    </w:p>
    <w:p w:rsidR="00B23AA9" w:rsidRPr="00800A4B" w:rsidRDefault="00B23AA9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и Думы </w:t>
      </w:r>
      <w:r w:rsidR="009200F1" w:rsidRPr="00800A4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Байкальского городского поселения</w:t>
      </w:r>
      <w:r w:rsidRPr="00800A4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, в рамках осуществления контрольных полномочий</w:t>
      </w:r>
    </w:p>
    <w:p w:rsidR="00B23AA9" w:rsidRPr="00B23AA9" w:rsidRDefault="00B23AA9" w:rsidP="009621D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ru-RU"/>
        </w:rPr>
      </w:pPr>
      <w:r w:rsidRPr="00B23AA9">
        <w:rPr>
          <w:rFonts w:ascii="Arial" w:eastAsia="Times New Roman" w:hAnsi="Arial" w:cs="Arial"/>
          <w:color w:val="222222"/>
          <w:kern w:val="0"/>
          <w:sz w:val="28"/>
          <w:szCs w:val="28"/>
          <w:lang w:eastAsia="ru-RU"/>
        </w:rPr>
        <w:t>        </w:t>
      </w:r>
    </w:p>
    <w:p w:rsidR="00B23AA9" w:rsidRPr="00800A4B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i/>
          <w:iCs/>
          <w:color w:val="222222"/>
          <w:kern w:val="0"/>
          <w:sz w:val="28"/>
          <w:szCs w:val="28"/>
          <w:lang w:eastAsia="ru-RU"/>
        </w:rPr>
        <w:t> 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     По наиболее важным вопросам, рассматриваемым на заседаниях Думы и заседаниях постоянных комиссий, практикуется приглашение на заседания представителей прокуратуры, правоохранительных и налоговых органов, здравоохранения, образования, культуры, ЖКХ, что позволяет депутатам более детально вникать в существующие проблемы.</w:t>
      </w:r>
    </w:p>
    <w:p w:rsidR="00B23AA9" w:rsidRPr="00800A4B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        На заседаниях депутатских комиссий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 порядке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контроля </w:t>
      </w:r>
      <w:r w:rsidR="009200F1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рассматривались вопросы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:</w:t>
      </w:r>
    </w:p>
    <w:p w:rsidR="00B23AA9" w:rsidRPr="00800A4B" w:rsidRDefault="00EF52AC" w:rsidP="009621D7">
      <w:pPr>
        <w:shd w:val="clear" w:color="auto" w:fill="FFFFFF"/>
        <w:spacing w:after="0" w:line="276" w:lineRule="auto"/>
        <w:ind w:right="33"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1.</w:t>
      </w:r>
      <w:r w:rsidR="009200F1" w:rsidRPr="00800A4B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О социальном облуживании граждан пожилого возраста и инвалидов на территории </w:t>
      </w:r>
      <w:proofErr w:type="spellStart"/>
      <w:r w:rsidR="009200F1" w:rsidRPr="00800A4B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="009200F1" w:rsidRPr="00800A4B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</w:t>
      </w:r>
      <w:r w:rsidR="008E4260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</w:p>
    <w:p w:rsidR="009200F1" w:rsidRPr="00800A4B" w:rsidRDefault="00EF52AC" w:rsidP="009621D7">
      <w:pPr>
        <w:shd w:val="clear" w:color="auto" w:fill="FFFFFF"/>
        <w:spacing w:after="0" w:line="276" w:lineRule="auto"/>
        <w:ind w:right="33"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2.</w:t>
      </w:r>
      <w:r w:rsidR="009200F1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 текущем состоянии дел в Байкальской городской больнице;</w:t>
      </w:r>
    </w:p>
    <w:p w:rsidR="009200F1" w:rsidRPr="00800A4B" w:rsidRDefault="00EF52AC" w:rsidP="009621D7">
      <w:pPr>
        <w:shd w:val="clear" w:color="auto" w:fill="FFFFFF"/>
        <w:spacing w:after="0" w:line="276" w:lineRule="auto"/>
        <w:ind w:right="33"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3.</w:t>
      </w:r>
      <w:r w:rsidR="001C7935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 подготовке к отопительному сезону и перспективах строительства теплоисточника;</w:t>
      </w:r>
    </w:p>
    <w:p w:rsidR="009200F1" w:rsidRPr="00EF52AC" w:rsidRDefault="001C7935" w:rsidP="009621D7">
      <w:pPr>
        <w:shd w:val="clear" w:color="auto" w:fill="FFFFFF"/>
        <w:spacing w:after="0" w:line="276" w:lineRule="auto"/>
        <w:ind w:right="33"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4</w:t>
      </w:r>
      <w:r w:rsidR="00EF52A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Об электрификации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садоводств; </w:t>
      </w:r>
    </w:p>
    <w:p w:rsidR="00B23AA9" w:rsidRPr="00800A4B" w:rsidRDefault="001C7935" w:rsidP="009621D7">
      <w:pPr>
        <w:shd w:val="clear" w:color="auto" w:fill="FFFFFF"/>
        <w:spacing w:after="0" w:line="276" w:lineRule="auto"/>
        <w:ind w:right="33"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5</w:t>
      </w:r>
      <w:r w:rsidR="00EF52A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 реализации программы переселения из ветхого аварийного жиль</w:t>
      </w:r>
      <w:r w:rsidR="005F292E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я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и строительства новых жилых многоквартирных домов в БГП;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      </w:t>
      </w:r>
    </w:p>
    <w:p w:rsidR="001666CF" w:rsidRPr="00800A4B" w:rsidRDefault="001C7935" w:rsidP="009621D7">
      <w:pPr>
        <w:shd w:val="clear" w:color="auto" w:fill="FFFFFF"/>
        <w:spacing w:after="0" w:line="276" w:lineRule="auto"/>
        <w:ind w:right="33"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6</w:t>
      </w:r>
      <w:r w:rsidR="00EF52A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Об 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организации пассажирских перевозок на территории БГП; «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дачные» маршруты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;</w:t>
      </w:r>
    </w:p>
    <w:p w:rsidR="00B23AA9" w:rsidRPr="00800A4B" w:rsidRDefault="00EF52AC" w:rsidP="009621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7. 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емонт дорог и тротуаров 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 2023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г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год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;</w:t>
      </w:r>
    </w:p>
    <w:p w:rsidR="001C7935" w:rsidRPr="00800A4B" w:rsidRDefault="001666CF" w:rsidP="009621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8. Реализация проектов Благоустройства общественных территорий</w:t>
      </w:r>
      <w:r w:rsidR="001C7935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;</w:t>
      </w:r>
    </w:p>
    <w:p w:rsidR="00B23AA9" w:rsidRPr="00800A4B" w:rsidRDefault="001C7935" w:rsidP="009621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9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 О предоставлени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и 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услуг по перевозке общественным транспортом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;</w:t>
      </w:r>
    </w:p>
    <w:p w:rsidR="00B23AA9" w:rsidRPr="00800A4B" w:rsidRDefault="001C7935" w:rsidP="009621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10</w:t>
      </w:r>
      <w:r w:rsidR="00EF52AC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 содержании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улично-дорожной сети города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;</w:t>
      </w:r>
    </w:p>
    <w:p w:rsidR="00B23AA9" w:rsidRPr="00800A4B" w:rsidRDefault="001C7935" w:rsidP="009621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lastRenderedPageBreak/>
        <w:t>11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.О работ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е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Управляющих компаний на территории 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города.</w:t>
      </w:r>
    </w:p>
    <w:p w:rsidR="00B23AA9" w:rsidRPr="00800A4B" w:rsidRDefault="00EF52AC" w:rsidP="009621D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12.</w:t>
      </w:r>
      <w:r w:rsidR="001C7935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 в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ывоз</w:t>
      </w:r>
      <w:r w:rsidR="001C7935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е </w:t>
      </w:r>
      <w:r w:rsidR="001666C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мусора</w:t>
      </w:r>
      <w:r w:rsidR="001C7935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и др.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          </w:t>
      </w:r>
    </w:p>
    <w:p w:rsidR="00B23AA9" w:rsidRPr="00800A4B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       По результатам рассмотрения данных вопросов в большинстве случаев представленная информация принималась депутатами к сведению. По отдельным вопросам были направлены рекомендации и предложения в адрес главы, администрации города, муниципальным учреждениям и предприятиям.</w:t>
      </w:r>
    </w:p>
    <w:p w:rsidR="00B23AA9" w:rsidRPr="00800A4B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  <w:t>              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К числу приоритетных задач Думы относится осуществление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контроля исполнения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местного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бюджета, контроля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поступления собственных доходов.</w:t>
      </w:r>
    </w:p>
    <w:p w:rsidR="00B23AA9" w:rsidRPr="00800A4B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  <w:t>             </w:t>
      </w:r>
      <w:r w:rsidR="00A876B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За отчетный период 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депутаты ежемесячно рассматривали и принимали к сведению информацию об исполнении местного бюджета, в установленные Бюджетным кодексом РФ сроки, рассмотрели и утвердили отчет об исполнении бюджета за 202</w:t>
      </w:r>
      <w:r w:rsidR="00DC154A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2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год.</w:t>
      </w:r>
    </w:p>
    <w:p w:rsidR="00B23AA9" w:rsidRPr="00800A4B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  <w:t>             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Реализуя контрольные полномочия, Дума планомерно и конструктивно взаимодействует с Контрольно-счетной палатой </w:t>
      </w:r>
      <w:r w:rsidR="0035386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БГП.</w:t>
      </w:r>
    </w:p>
    <w:p w:rsidR="00B23AA9" w:rsidRPr="00800A4B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  <w:t>              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Контрольно-счетная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палата БГП направляла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в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Думу материалы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по итогам проведенных контрольных и экспертно-аналитических мероприятий. Данные материалы </w:t>
      </w:r>
      <w:r w:rsidR="00A876B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были направлены 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всем депутатам и рассмотрены на заседаниях постоянной депутатской комиссии по бюджету, экономике, финансам и налогам и на заседаниях Думы. Кроме того, Контрольно-счетной палатой направлялись в Думу заключения на проекты решений Думы о принятии бюджета, об исполнении бюджета, о внесении изменений в бюджет города и на иные проекты решений.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В марте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2023 года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депутатами был рассмотрен и утвержден Отчет о деятельности Контрольно-счетной палаты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БГП за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202</w:t>
      </w:r>
      <w:r w:rsidR="0035386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2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год.</w:t>
      </w:r>
    </w:p>
    <w:p w:rsidR="00B23AA9" w:rsidRPr="00D014CB" w:rsidRDefault="00B23AA9" w:rsidP="009621D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:lang w:eastAsia="ru-RU"/>
        </w:rPr>
      </w:pPr>
    </w:p>
    <w:p w:rsidR="00B23AA9" w:rsidRPr="008D6FA4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  </w:t>
      </w:r>
      <w:r w:rsidR="00565BA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 январе</w:t>
      </w:r>
      <w:r w:rsidR="00DC0F8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2023г.</w:t>
      </w:r>
      <w:r w:rsidR="00565BA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Дума БГП приняла решение 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  Об участии в конкурсе представительных органов муниципальных образований, расположенных на территории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Иркутской области</w:t>
      </w:r>
      <w:r w:rsidR="00565BAF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    </w:t>
      </w:r>
    </w:p>
    <w:p w:rsidR="00275958" w:rsidRDefault="00275958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</w:pPr>
    </w:p>
    <w:p w:rsidR="00800A4B" w:rsidRDefault="00DC0F8D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5</w:t>
      </w:r>
      <w:r w:rsidR="00275958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.</w:t>
      </w:r>
      <w:r w:rsidR="00B23AA9" w:rsidRPr="00800A4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Работа депутатов в Думе, с жителями,</w:t>
      </w:r>
    </w:p>
    <w:p w:rsidR="00800A4B" w:rsidRDefault="00B23AA9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с региональной и муниципальной властью,</w:t>
      </w:r>
    </w:p>
    <w:p w:rsidR="00B23AA9" w:rsidRDefault="00B23AA9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с организациями и учреждениями</w:t>
      </w:r>
    </w:p>
    <w:p w:rsidR="00275958" w:rsidRPr="008D6FA4" w:rsidRDefault="00275958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</w:p>
    <w:p w:rsidR="0084364D" w:rsidRPr="00800A4B" w:rsidRDefault="00B23AA9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В отчетном </w:t>
      </w:r>
      <w:r w:rsidR="00A876B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периоде 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депутаты Думы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БГП активно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осуществляли взаимодействие с органами государственной власти </w:t>
      </w:r>
      <w:r w:rsidR="001222DA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Иркутской 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области, органами местного самоуправления, поддерживали тесную связь с учреждениями города,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общественными организациями</w:t>
      </w:r>
      <w:r w:rsidR="0084364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</w:p>
    <w:p w:rsidR="00A876B1" w:rsidRDefault="001222DA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00A4B">
        <w:rPr>
          <w:rFonts w:ascii="Times New Roman" w:hAnsi="Times New Roman" w:cs="Times New Roman"/>
          <w:color w:val="222222"/>
          <w:sz w:val="28"/>
          <w:szCs w:val="28"/>
        </w:rPr>
        <w:t xml:space="preserve">Дума </w:t>
      </w:r>
      <w:r w:rsidR="00EF52AC" w:rsidRPr="00800A4B">
        <w:rPr>
          <w:rFonts w:ascii="Times New Roman" w:hAnsi="Times New Roman" w:cs="Times New Roman"/>
          <w:color w:val="222222"/>
          <w:sz w:val="28"/>
          <w:szCs w:val="28"/>
        </w:rPr>
        <w:t>инициировала совместно</w:t>
      </w:r>
      <w:r w:rsidRPr="00800A4B">
        <w:rPr>
          <w:rFonts w:ascii="Times New Roman" w:hAnsi="Times New Roman" w:cs="Times New Roman"/>
          <w:color w:val="222222"/>
          <w:sz w:val="28"/>
          <w:szCs w:val="28"/>
        </w:rPr>
        <w:t xml:space="preserve"> с администрацией </w:t>
      </w:r>
      <w:r w:rsidR="00EF52AC" w:rsidRPr="00800A4B">
        <w:rPr>
          <w:rFonts w:ascii="Times New Roman" w:hAnsi="Times New Roman" w:cs="Times New Roman"/>
          <w:color w:val="222222"/>
          <w:sz w:val="28"/>
          <w:szCs w:val="28"/>
        </w:rPr>
        <w:t>города совещание</w:t>
      </w:r>
      <w:r w:rsidRPr="00800A4B">
        <w:rPr>
          <w:rFonts w:ascii="Times New Roman" w:hAnsi="Times New Roman" w:cs="Times New Roman"/>
          <w:color w:val="222222"/>
          <w:sz w:val="28"/>
          <w:szCs w:val="28"/>
        </w:rPr>
        <w:t xml:space="preserve"> по проблемам </w:t>
      </w:r>
      <w:r w:rsidR="0084364D" w:rsidRPr="00800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передачи земельных участков из собственности </w:t>
      </w:r>
      <w:proofErr w:type="spellStart"/>
      <w:r w:rsidR="0084364D" w:rsidRPr="00800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Слюдянского</w:t>
      </w:r>
      <w:proofErr w:type="spellEnd"/>
      <w:r w:rsidR="0084364D" w:rsidRPr="00800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в собственность Байкальского городского поселения</w:t>
      </w:r>
      <w:r w:rsidRPr="00800A4B">
        <w:rPr>
          <w:rFonts w:ascii="Times New Roman" w:hAnsi="Times New Roman" w:cs="Times New Roman"/>
          <w:color w:val="222222"/>
          <w:sz w:val="28"/>
          <w:szCs w:val="28"/>
        </w:rPr>
        <w:t>. Совещание состоялось 22 ноября</w:t>
      </w:r>
      <w:r w:rsidR="00F060AC" w:rsidRPr="00800A4B">
        <w:rPr>
          <w:rFonts w:ascii="Times New Roman" w:hAnsi="Times New Roman" w:cs="Times New Roman"/>
          <w:color w:val="222222"/>
          <w:sz w:val="28"/>
          <w:szCs w:val="28"/>
        </w:rPr>
        <w:t xml:space="preserve"> с </w:t>
      </w:r>
      <w:r w:rsidR="00EF52AC" w:rsidRPr="00800A4B">
        <w:rPr>
          <w:rFonts w:ascii="Times New Roman" w:hAnsi="Times New Roman" w:cs="Times New Roman"/>
          <w:color w:val="222222"/>
          <w:sz w:val="28"/>
          <w:szCs w:val="28"/>
        </w:rPr>
        <w:t>участием представителей</w:t>
      </w:r>
      <w:r w:rsidR="00F060AC" w:rsidRPr="00800A4B">
        <w:rPr>
          <w:rFonts w:ascii="Times New Roman" w:hAnsi="Times New Roman" w:cs="Times New Roman"/>
          <w:color w:val="222222"/>
          <w:sz w:val="28"/>
          <w:szCs w:val="28"/>
        </w:rPr>
        <w:t xml:space="preserve"> Правительства </w:t>
      </w:r>
      <w:r w:rsidR="00F060AC" w:rsidRPr="00800A4B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Иркутской области, депутатов и администрации Байкальского городского </w:t>
      </w:r>
      <w:r w:rsidR="00EF52AC" w:rsidRPr="00800A4B">
        <w:rPr>
          <w:rFonts w:ascii="Times New Roman" w:hAnsi="Times New Roman" w:cs="Times New Roman"/>
          <w:color w:val="222222"/>
          <w:sz w:val="28"/>
          <w:szCs w:val="28"/>
        </w:rPr>
        <w:t>поселения, депутатов</w:t>
      </w:r>
      <w:r w:rsidR="00F060AC" w:rsidRPr="00800A4B">
        <w:rPr>
          <w:rFonts w:ascii="Times New Roman" w:hAnsi="Times New Roman" w:cs="Times New Roman"/>
          <w:color w:val="222222"/>
          <w:sz w:val="28"/>
          <w:szCs w:val="28"/>
        </w:rPr>
        <w:t xml:space="preserve"> и администрации </w:t>
      </w:r>
      <w:proofErr w:type="spellStart"/>
      <w:r w:rsidR="00F060AC" w:rsidRPr="00800A4B">
        <w:rPr>
          <w:rFonts w:ascii="Times New Roman" w:hAnsi="Times New Roman" w:cs="Times New Roman"/>
          <w:color w:val="222222"/>
          <w:sz w:val="28"/>
          <w:szCs w:val="28"/>
        </w:rPr>
        <w:t>Слюдянского</w:t>
      </w:r>
      <w:proofErr w:type="spellEnd"/>
      <w:r w:rsidR="00F060AC" w:rsidRPr="00800A4B">
        <w:rPr>
          <w:rFonts w:ascii="Times New Roman" w:hAnsi="Times New Roman" w:cs="Times New Roman"/>
          <w:color w:val="222222"/>
          <w:sz w:val="28"/>
          <w:szCs w:val="28"/>
        </w:rPr>
        <w:t xml:space="preserve"> муниципального района, почетных граждан города. Решение носило рекомендательный характер - Думе </w:t>
      </w:r>
      <w:proofErr w:type="spellStart"/>
      <w:r w:rsidR="00F060AC" w:rsidRPr="00800A4B">
        <w:rPr>
          <w:rFonts w:ascii="Times New Roman" w:hAnsi="Times New Roman" w:cs="Times New Roman"/>
          <w:color w:val="222222"/>
          <w:sz w:val="28"/>
          <w:szCs w:val="28"/>
        </w:rPr>
        <w:t>Слюдянского</w:t>
      </w:r>
      <w:r w:rsidR="00EF52AC" w:rsidRPr="00800A4B">
        <w:rPr>
          <w:rFonts w:ascii="Times New Roman" w:hAnsi="Times New Roman" w:cs="Times New Roman"/>
          <w:color w:val="222222"/>
          <w:sz w:val="28"/>
          <w:szCs w:val="28"/>
        </w:rPr>
        <w:t>района</w:t>
      </w:r>
      <w:proofErr w:type="spellEnd"/>
      <w:r w:rsidR="00EF52AC" w:rsidRPr="00800A4B">
        <w:rPr>
          <w:rFonts w:ascii="Times New Roman" w:hAnsi="Times New Roman" w:cs="Times New Roman"/>
          <w:color w:val="222222"/>
          <w:sz w:val="28"/>
          <w:szCs w:val="28"/>
        </w:rPr>
        <w:t xml:space="preserve"> передать</w:t>
      </w:r>
      <w:r w:rsidR="00F060AC" w:rsidRPr="00800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испрашиваемые администрацией Байкальского городского поселения из собственности </w:t>
      </w:r>
      <w:proofErr w:type="spellStart"/>
      <w:r w:rsidR="00F060AC" w:rsidRPr="00800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Слюдянского</w:t>
      </w:r>
      <w:proofErr w:type="spellEnd"/>
      <w:r w:rsidR="00F060AC" w:rsidRPr="00800A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в собственность Байкальского городского поселения.</w:t>
      </w:r>
    </w:p>
    <w:p w:rsidR="001222DA" w:rsidRPr="00A876B1" w:rsidRDefault="00EF52AC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6B1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Pr="00A876B1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1222DA" w:rsidRPr="00A876B1">
        <w:rPr>
          <w:rFonts w:ascii="Times New Roman" w:hAnsi="Times New Roman" w:cs="Times New Roman"/>
          <w:sz w:val="28"/>
          <w:szCs w:val="28"/>
        </w:rPr>
        <w:t xml:space="preserve"> И.В.,</w:t>
      </w:r>
      <w:r w:rsidR="008327ED" w:rsidRPr="00A876B1">
        <w:rPr>
          <w:rFonts w:ascii="Times New Roman" w:hAnsi="Times New Roman" w:cs="Times New Roman"/>
          <w:sz w:val="28"/>
          <w:szCs w:val="28"/>
        </w:rPr>
        <w:t xml:space="preserve"> Нагаев А.М., </w:t>
      </w:r>
      <w:proofErr w:type="spellStart"/>
      <w:r w:rsidR="001222DA" w:rsidRPr="00A876B1"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  <w:r w:rsidR="001222DA" w:rsidRPr="00A876B1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1222DA" w:rsidRPr="00A876B1">
        <w:rPr>
          <w:rFonts w:ascii="Times New Roman" w:hAnsi="Times New Roman" w:cs="Times New Roman"/>
          <w:sz w:val="28"/>
          <w:szCs w:val="28"/>
        </w:rPr>
        <w:t>Цэрэн</w:t>
      </w:r>
      <w:proofErr w:type="spellEnd"/>
      <w:r w:rsidR="001222DA" w:rsidRPr="00A876B1">
        <w:rPr>
          <w:rFonts w:ascii="Times New Roman" w:hAnsi="Times New Roman" w:cs="Times New Roman"/>
          <w:sz w:val="28"/>
          <w:szCs w:val="28"/>
        </w:rPr>
        <w:t xml:space="preserve"> А.Б., Больших-</w:t>
      </w:r>
      <w:r w:rsidRPr="00A876B1">
        <w:rPr>
          <w:rFonts w:ascii="Times New Roman" w:hAnsi="Times New Roman" w:cs="Times New Roman"/>
          <w:sz w:val="28"/>
          <w:szCs w:val="28"/>
        </w:rPr>
        <w:t>Шапок С.Л.</w:t>
      </w:r>
      <w:r w:rsidR="001222DA" w:rsidRPr="00A876B1">
        <w:rPr>
          <w:rFonts w:ascii="Times New Roman" w:hAnsi="Times New Roman" w:cs="Times New Roman"/>
          <w:sz w:val="28"/>
          <w:szCs w:val="28"/>
        </w:rPr>
        <w:t xml:space="preserve"> и председатель Думы Астахова Т.В.   приняли участие </w:t>
      </w:r>
      <w:r w:rsidRPr="00A876B1">
        <w:rPr>
          <w:rFonts w:ascii="Times New Roman" w:hAnsi="Times New Roman" w:cs="Times New Roman"/>
          <w:sz w:val="28"/>
          <w:szCs w:val="28"/>
        </w:rPr>
        <w:t>в Областном семинаре,</w:t>
      </w:r>
      <w:r w:rsidR="008327ED" w:rsidRPr="00A876B1">
        <w:rPr>
          <w:rFonts w:ascii="Times New Roman" w:hAnsi="Times New Roman" w:cs="Times New Roman"/>
          <w:sz w:val="28"/>
          <w:szCs w:val="28"/>
        </w:rPr>
        <w:t xml:space="preserve"> организованном по </w:t>
      </w:r>
      <w:r w:rsidRPr="00A876B1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Pr="00A876B1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Законодательного</w:t>
      </w:r>
      <w:r w:rsidR="008327ED" w:rsidRPr="00A876B1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собрания Иркутской области 24.11.2022г. </w:t>
      </w:r>
      <w:r w:rsidR="00A876B1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На семинаре </w:t>
      </w:r>
      <w:r w:rsidR="008327ED" w:rsidRPr="00A876B1">
        <w:rPr>
          <w:rFonts w:ascii="Times New Roman" w:hAnsi="Times New Roman" w:cs="Times New Roman"/>
          <w:sz w:val="28"/>
          <w:szCs w:val="28"/>
        </w:rPr>
        <w:t xml:space="preserve">обсуждался вопрос реализации инициативных проектов. </w:t>
      </w:r>
    </w:p>
    <w:p w:rsidR="00A876B1" w:rsidRDefault="004F3F7A" w:rsidP="009621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Депутаты активно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сотрудничают с комитетом солдатский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матерей по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организации сбора и отправки гуманитарной помощи в Луганскую и Донецкую область Российской Федерации, мобилизованным добровольцам нашим землякам. Внимание, помощь в решении бытовых вопросов оказывается семьям мобилизованных.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Депутаты совместнос Главой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города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и КСМ проводили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встречи с родственниками мобилизованных для выявления текущих проблем и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дальнейшего их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решения</w:t>
      </w:r>
      <w:r w:rsidR="00800A4B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</w:p>
    <w:p w:rsidR="004F3F7A" w:rsidRPr="00A876B1" w:rsidRDefault="00EF52AC" w:rsidP="009621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Депутаты активноучаствуют в</w:t>
      </w:r>
      <w:r w:rsidR="004F3F7A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благоустройстве дворовых 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территорий, проведении</w:t>
      </w:r>
      <w:r w:rsidR="004F3F7A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субботников на своих 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округах,</w:t>
      </w:r>
      <w:r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совместно</w:t>
      </w:r>
      <w:r w:rsidR="004F3F7A"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</w:t>
      </w:r>
      <w:r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жителями осуществляют контроль</w:t>
      </w:r>
      <w:r w:rsidR="004F3F7A"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качества выполняемых работ по программе«Формированиесовременной городской среды»:</w:t>
      </w:r>
    </w:p>
    <w:p w:rsidR="004F3F7A" w:rsidRPr="00800A4B" w:rsidRDefault="004F3F7A" w:rsidP="009621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800A4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7 </w:t>
      </w:r>
      <w:r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октября 2022г. очередной рейд депутатовс привлечением жителей и актива партии "Единая Россия» показал, что все работы благоустройства сквера «</w:t>
      </w:r>
      <w:proofErr w:type="spellStart"/>
      <w:r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Целлюлозников</w:t>
      </w:r>
      <w:proofErr w:type="spellEnd"/>
      <w:r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выполнены в срок, все замечания членов комиссии от 11.07.2022г.были учтены и выполнены</w:t>
      </w:r>
    </w:p>
    <w:p w:rsidR="001222DA" w:rsidRPr="00800A4B" w:rsidRDefault="004F3F7A" w:rsidP="009621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800A4B">
        <w:rPr>
          <w:rFonts w:ascii="Times New Roman" w:hAnsi="Times New Roman" w:cs="Times New Roman"/>
          <w:sz w:val="28"/>
          <w:szCs w:val="28"/>
        </w:rPr>
        <w:t xml:space="preserve"> 17.05.20223г. </w:t>
      </w:r>
      <w:r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проведенрейд по контролю за качеством пяти объектов, благоустроенных в рамках федерального проекта партии </w:t>
      </w:r>
      <w:r w:rsidR="00EF52AC"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«Единая</w:t>
      </w:r>
      <w:r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Россия»«Городская среда» в 2021 – 2022 годах с привлечением актива Партии </w:t>
      </w:r>
      <w:r w:rsidR="00EF52AC"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«Единая</w:t>
      </w:r>
      <w:r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Россия», Координатора и Председателя общественного совета ФПП «Городская среда», жителей.</w:t>
      </w:r>
      <w:r w:rsidR="00800A4B" w:rsidRPr="00800A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выявленным незначительным нарушениям направлено обращение главе Байкальского муниципального образования.</w:t>
      </w:r>
    </w:p>
    <w:p w:rsidR="001222DA" w:rsidRPr="00800A4B" w:rsidRDefault="001222DA" w:rsidP="009621D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13 марта </w:t>
      </w:r>
      <w:r w:rsidR="00EA008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2023г. </w:t>
      </w:r>
      <w:r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депутаты Думы </w:t>
      </w:r>
      <w:proofErr w:type="spellStart"/>
      <w:r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БГП-Цэрэн</w:t>
      </w:r>
      <w:proofErr w:type="spellEnd"/>
      <w:r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А.Б, </w:t>
      </w:r>
      <w:proofErr w:type="spellStart"/>
      <w:r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Велиева</w:t>
      </w:r>
      <w:proofErr w:type="spellEnd"/>
      <w:r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И.В., Больших-Шапок С.Л., Романов С.В. принялиучастие в проектном семинаре, организованном администрацией города в рамках участия воВсероссийском конкурсе лучших проектов создания комфортной городской среды в малых городах и исторических поселениях.Мы вместе с активными жителями городаслаженно, увлечённопоработали по вопросам особенности выбранной территории </w:t>
      </w:r>
      <w:r w:rsidR="00EF52AC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(общественная</w:t>
      </w:r>
      <w:r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территория от Торговой площади </w:t>
      </w:r>
      <w:r w:rsidR="00EF52AC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до объездного дорог </w:t>
      </w:r>
      <w:r w:rsidR="00EF52AC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микрорайона</w:t>
      </w:r>
      <w:r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Гагарина (Протокол заседания общественной комиссии по выбору территории от 06.03.2023г.)ее использования, проблемах и потенциале,сформировали свои предложенияфункционального наполнения территории.</w:t>
      </w:r>
    </w:p>
    <w:p w:rsidR="00FE7CCD" w:rsidRPr="00800A4B" w:rsidRDefault="00B23AA9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Депутаты приняли участие 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втрадиционн</w:t>
      </w:r>
      <w:r w:rsidR="00832C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ых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мероприяти</w:t>
      </w:r>
      <w:r w:rsidR="00832C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ях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Думы БГП </w:t>
      </w:r>
      <w:r w:rsidR="00832C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</w:t>
      </w:r>
      <w:r w:rsidR="00FE7CCD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вручениев День Конституции</w:t>
      </w:r>
      <w:r w:rsidR="00832C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День России</w:t>
      </w:r>
      <w:r w:rsidR="00FE7CCD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поздравительного адресашкольникам города, получившимпаспорта гражданина Российской федерации</w:t>
      </w:r>
      <w:r w:rsidR="00C22F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(Астахова Т.В., Романов С.В., </w:t>
      </w:r>
      <w:proofErr w:type="spellStart"/>
      <w:r w:rsidR="00C22F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Рудь</w:t>
      </w:r>
      <w:proofErr w:type="spellEnd"/>
      <w:r w:rsidR="00C22F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Ю.А., </w:t>
      </w:r>
      <w:proofErr w:type="spellStart"/>
      <w:r w:rsidR="00C22F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Больших-Шапок</w:t>
      </w:r>
      <w:proofErr w:type="spellEnd"/>
      <w:r w:rsidR="00C22F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С.Л. Нагаев А.М., </w:t>
      </w:r>
      <w:proofErr w:type="spellStart"/>
      <w:r w:rsidR="00C22F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Ненахов</w:t>
      </w:r>
      <w:proofErr w:type="spellEnd"/>
      <w:r w:rsidR="00C22F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С.В.)</w:t>
      </w:r>
      <w:bookmarkStart w:id="1" w:name="_GoBack"/>
      <w:bookmarkEnd w:id="1"/>
      <w:r w:rsidR="00832CE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; 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в </w:t>
      </w:r>
      <w:r w:rsidR="008476F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4х часовом марафоне-акции в поддержку СВО организованного по инициативе политсовета </w:t>
      </w:r>
      <w:proofErr w:type="spellStart"/>
      <w:r w:rsidR="008476F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="008476F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местного отделения партии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«Единая</w:t>
      </w:r>
      <w:r w:rsidR="008476F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Россия» 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(</w:t>
      </w:r>
      <w:r w:rsidR="008476F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18.02.2023г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)</w:t>
      </w:r>
      <w:r w:rsidR="008476F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, </w:t>
      </w:r>
      <w:r w:rsidR="00C14065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марафоне </w:t>
      </w:r>
      <w:r w:rsidR="00C14065" w:rsidRPr="00A13F4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«КРЫМ и РОССИЯ – ЕДИНАЯ СУДЬБА»</w:t>
      </w:r>
      <w:r w:rsidR="002D1E1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, 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организованном ГДК </w:t>
      </w:r>
      <w:r w:rsidR="00C22F4B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«Юбилейный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»(</w:t>
      </w:r>
      <w:r w:rsidR="008476F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18.03.2023г.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)</w:t>
      </w:r>
      <w:r w:rsidR="00800A4B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</w:p>
    <w:p w:rsidR="008D6FA4" w:rsidRDefault="00826101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Председатель Думы БГП</w:t>
      </w:r>
      <w:r w:rsidR="00DB235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от имени депутатов 5 созыва поздравляла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участ</w:t>
      </w:r>
      <w:r w:rsidR="00DB235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ников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торжественно</w:t>
      </w:r>
      <w:r w:rsidR="00DB235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го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открыти</w:t>
      </w:r>
      <w:r w:rsidR="00DB235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я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Года Педагога и Наставника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, </w:t>
      </w:r>
      <w:r w:rsidR="00B8648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55-летним юбилеем</w:t>
      </w:r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учреждения </w:t>
      </w:r>
      <w:r w:rsidR="00B8648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МБОУ</w:t>
      </w:r>
      <w:r w:rsidR="00B8648D" w:rsidRPr="0080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НШДС № </w:t>
      </w:r>
      <w:r w:rsidR="00B8648D" w:rsidRPr="00832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</w:t>
      </w:r>
      <w:r w:rsidR="009D2690" w:rsidRPr="0080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ДДТ, </w:t>
      </w:r>
      <w:r w:rsidR="00BB152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25-летним юбилеем Центр помощи детям </w:t>
      </w:r>
      <w:proofErr w:type="spellStart"/>
      <w:r w:rsidR="00BB152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="00BB152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района, </w:t>
      </w:r>
      <w:proofErr w:type="spellStart"/>
      <w:r w:rsidR="00BB152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юбилеемНародный</w:t>
      </w:r>
      <w:proofErr w:type="spellEnd"/>
      <w:r w:rsidR="00BB152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хор « Байкальские зори»</w:t>
      </w:r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и народный хор « </w:t>
      </w:r>
      <w:proofErr w:type="spellStart"/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Байсол</w:t>
      </w:r>
      <w:proofErr w:type="spellEnd"/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»</w:t>
      </w:r>
      <w:r w:rsidR="00BB152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,</w:t>
      </w:r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участников торжественного открытия арт-объектаДТ г. </w:t>
      </w:r>
      <w:proofErr w:type="spellStart"/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Байкальска,Днем</w:t>
      </w:r>
      <w:proofErr w:type="spellEnd"/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работников </w:t>
      </w:r>
      <w:proofErr w:type="spellStart"/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культурыСлюдянского</w:t>
      </w:r>
      <w:proofErr w:type="spellEnd"/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района, ветеранов ВОВ с Днем Победы,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с </w:t>
      </w:r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торжественн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ым </w:t>
      </w:r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открыти</w:t>
      </w:r>
      <w:r w:rsidR="00FE7CCD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ем </w:t>
      </w:r>
      <w:r w:rsidR="009D2690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«Парты Героя» патриотического проекта партии « Единая Россия» вМБОУ СОШ №10 г. Байкальска (16. 03. И 05.05.2023г.) </w:t>
      </w:r>
      <w:r w:rsidR="00A752DD" w:rsidRPr="008D6FA4">
        <w:rPr>
          <w:rFonts w:ascii="Times New Roman" w:hAnsi="Times New Roman" w:cs="Times New Roman"/>
          <w:color w:val="222222"/>
          <w:sz w:val="28"/>
          <w:szCs w:val="28"/>
        </w:rPr>
        <w:t xml:space="preserve">Принимала участие </w:t>
      </w:r>
      <w:r w:rsidR="00F9643D" w:rsidRPr="008D6FA4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A752DD" w:rsidRPr="008D6FA4">
        <w:rPr>
          <w:rFonts w:ascii="Times New Roman" w:hAnsi="Times New Roman" w:cs="Times New Roman"/>
          <w:color w:val="222222"/>
          <w:sz w:val="28"/>
          <w:szCs w:val="28"/>
        </w:rPr>
        <w:t>проведении</w:t>
      </w:r>
      <w:r w:rsidR="009E2143" w:rsidRPr="008D6FA4">
        <w:rPr>
          <w:rFonts w:ascii="Times New Roman" w:hAnsi="Times New Roman" w:cs="Times New Roman"/>
          <w:color w:val="222222"/>
          <w:sz w:val="28"/>
          <w:szCs w:val="28"/>
        </w:rPr>
        <w:t xml:space="preserve">ярмарки вакансийв рамках </w:t>
      </w:r>
      <w:r w:rsidR="00A752DD" w:rsidRPr="008D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="009E2143" w:rsidRPr="008D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A752DD" w:rsidRPr="008D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9E2143" w:rsidRPr="008D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752DD" w:rsidRPr="008D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«Моя карьера с «Единой Россией»</w:t>
      </w:r>
      <w:r w:rsidR="009E2143" w:rsidRPr="008D6FA4">
        <w:rPr>
          <w:rFonts w:ascii="Times New Roman" w:hAnsi="Times New Roman" w:cs="Times New Roman"/>
          <w:sz w:val="28"/>
          <w:szCs w:val="28"/>
        </w:rPr>
        <w:t xml:space="preserve"> организованной ЦЗН </w:t>
      </w:r>
      <w:proofErr w:type="spellStart"/>
      <w:r w:rsidR="009E2143" w:rsidRPr="008D6FA4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9E2143" w:rsidRPr="008D6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143" w:rsidRPr="008D6FA4">
        <w:rPr>
          <w:rFonts w:ascii="Times New Roman" w:hAnsi="Times New Roman" w:cs="Times New Roman"/>
          <w:sz w:val="28"/>
          <w:szCs w:val="28"/>
        </w:rPr>
        <w:t>района</w:t>
      </w:r>
      <w:r w:rsidR="009E2143" w:rsidRPr="008D6FA4">
        <w:rPr>
          <w:rFonts w:ascii="Times New Roman" w:hAnsi="Times New Roman" w:cs="Times New Roman"/>
          <w:color w:val="222222"/>
          <w:sz w:val="28"/>
          <w:szCs w:val="28"/>
        </w:rPr>
        <w:t>и</w:t>
      </w:r>
      <w:proofErr w:type="spellEnd"/>
      <w:r w:rsidR="009E2143" w:rsidRPr="008D6FA4">
        <w:rPr>
          <w:rFonts w:ascii="Times New Roman" w:hAnsi="Times New Roman" w:cs="Times New Roman"/>
          <w:color w:val="222222"/>
          <w:sz w:val="28"/>
          <w:szCs w:val="28"/>
        </w:rPr>
        <w:t xml:space="preserve"> ряда </w:t>
      </w:r>
      <w:proofErr w:type="spellStart"/>
      <w:r w:rsidR="009E2143" w:rsidRPr="008D6FA4">
        <w:rPr>
          <w:rFonts w:ascii="Times New Roman" w:hAnsi="Times New Roman" w:cs="Times New Roman"/>
          <w:color w:val="222222"/>
          <w:sz w:val="28"/>
          <w:szCs w:val="28"/>
        </w:rPr>
        <w:t>экскурсий</w:t>
      </w:r>
      <w:r w:rsidR="00A752DD" w:rsidRPr="008D6FA4">
        <w:rPr>
          <w:rFonts w:ascii="Times New Roman" w:hAnsi="Times New Roman" w:cs="Times New Roman"/>
          <w:sz w:val="28"/>
          <w:szCs w:val="28"/>
        </w:rPr>
        <w:t>студент</w:t>
      </w:r>
      <w:r w:rsidR="009E2143" w:rsidRPr="008D6F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E2143" w:rsidRPr="008D6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2DD" w:rsidRPr="008D6FA4">
        <w:rPr>
          <w:rFonts w:ascii="Times New Roman" w:hAnsi="Times New Roman" w:cs="Times New Roman"/>
          <w:sz w:val="28"/>
          <w:szCs w:val="28"/>
        </w:rPr>
        <w:t>Б</w:t>
      </w:r>
      <w:r w:rsidR="002D1E14">
        <w:rPr>
          <w:rFonts w:ascii="Times New Roman" w:hAnsi="Times New Roman" w:cs="Times New Roman"/>
          <w:sz w:val="28"/>
          <w:szCs w:val="28"/>
        </w:rPr>
        <w:t>Т</w:t>
      </w:r>
      <w:r w:rsidR="00A752DD" w:rsidRPr="008D6FA4">
        <w:rPr>
          <w:rFonts w:ascii="Times New Roman" w:hAnsi="Times New Roman" w:cs="Times New Roman"/>
          <w:sz w:val="28"/>
          <w:szCs w:val="28"/>
        </w:rPr>
        <w:t>ОТиС</w:t>
      </w:r>
      <w:proofErr w:type="spellEnd"/>
      <w:r w:rsidR="009E2143" w:rsidRPr="008D6FA4">
        <w:rPr>
          <w:rFonts w:ascii="Times New Roman" w:hAnsi="Times New Roman" w:cs="Times New Roman"/>
          <w:sz w:val="28"/>
          <w:szCs w:val="28"/>
        </w:rPr>
        <w:t xml:space="preserve">, </w:t>
      </w:r>
      <w:r w:rsidR="00A752DD" w:rsidRPr="008D6FA4">
        <w:rPr>
          <w:rFonts w:ascii="Times New Roman" w:hAnsi="Times New Roman" w:cs="Times New Roman"/>
          <w:sz w:val="28"/>
          <w:szCs w:val="28"/>
        </w:rPr>
        <w:t>учащи</w:t>
      </w:r>
      <w:r w:rsidR="00565BAF" w:rsidRPr="008D6FA4">
        <w:rPr>
          <w:rFonts w:ascii="Times New Roman" w:hAnsi="Times New Roman" w:cs="Times New Roman"/>
          <w:sz w:val="28"/>
          <w:szCs w:val="28"/>
        </w:rPr>
        <w:t>х</w:t>
      </w:r>
      <w:r w:rsidR="00A752DD" w:rsidRPr="008D6FA4">
        <w:rPr>
          <w:rFonts w:ascii="Times New Roman" w:hAnsi="Times New Roman" w:cs="Times New Roman"/>
          <w:sz w:val="28"/>
          <w:szCs w:val="28"/>
        </w:rPr>
        <w:t xml:space="preserve">ся школы </w:t>
      </w:r>
      <w:r w:rsidR="00EF52AC" w:rsidRPr="008D6FA4">
        <w:rPr>
          <w:rFonts w:ascii="Times New Roman" w:hAnsi="Times New Roman" w:cs="Times New Roman"/>
          <w:sz w:val="28"/>
          <w:szCs w:val="28"/>
        </w:rPr>
        <w:t>11,</w:t>
      </w:r>
      <w:r w:rsidR="00A752DD" w:rsidRPr="008D6FA4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565BAF" w:rsidRPr="008D6FA4">
        <w:rPr>
          <w:rFonts w:ascii="Times New Roman" w:hAnsi="Times New Roman" w:cs="Times New Roman"/>
          <w:sz w:val="28"/>
          <w:szCs w:val="28"/>
        </w:rPr>
        <w:t>ов</w:t>
      </w:r>
      <w:r w:rsidR="00A752DD" w:rsidRPr="008D6FA4">
        <w:rPr>
          <w:rFonts w:ascii="Times New Roman" w:hAnsi="Times New Roman" w:cs="Times New Roman"/>
          <w:sz w:val="28"/>
          <w:szCs w:val="28"/>
        </w:rPr>
        <w:t xml:space="preserve"> центра помощи детям</w:t>
      </w:r>
      <w:r w:rsidR="009E2143" w:rsidRPr="008D6FA4">
        <w:rPr>
          <w:rFonts w:ascii="Times New Roman" w:hAnsi="Times New Roman" w:cs="Times New Roman"/>
          <w:sz w:val="28"/>
          <w:szCs w:val="28"/>
        </w:rPr>
        <w:t xml:space="preserve"> на предприятия города</w:t>
      </w:r>
      <w:r w:rsidR="00832CEB">
        <w:rPr>
          <w:rFonts w:ascii="Times New Roman" w:hAnsi="Times New Roman" w:cs="Times New Roman"/>
          <w:sz w:val="28"/>
          <w:szCs w:val="28"/>
        </w:rPr>
        <w:t xml:space="preserve">, приняла участие в проведениесобраний садоводовСНТ </w:t>
      </w:r>
      <w:r w:rsidR="00EF52AC">
        <w:rPr>
          <w:rFonts w:ascii="Times New Roman" w:hAnsi="Times New Roman" w:cs="Times New Roman"/>
          <w:sz w:val="28"/>
          <w:szCs w:val="28"/>
        </w:rPr>
        <w:t>«Бабха</w:t>
      </w:r>
      <w:r w:rsidR="00832CEB">
        <w:rPr>
          <w:rFonts w:ascii="Times New Roman" w:hAnsi="Times New Roman" w:cs="Times New Roman"/>
          <w:sz w:val="28"/>
          <w:szCs w:val="28"/>
        </w:rPr>
        <w:t xml:space="preserve">-2»и СНТ </w:t>
      </w:r>
      <w:r w:rsidR="00EF52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52AC">
        <w:rPr>
          <w:rFonts w:ascii="Times New Roman" w:hAnsi="Times New Roman" w:cs="Times New Roman"/>
          <w:sz w:val="28"/>
          <w:szCs w:val="28"/>
        </w:rPr>
        <w:t>Бабха</w:t>
      </w:r>
      <w:proofErr w:type="spellEnd"/>
      <w:r w:rsidR="00832CEB">
        <w:rPr>
          <w:rFonts w:ascii="Times New Roman" w:hAnsi="Times New Roman" w:cs="Times New Roman"/>
          <w:sz w:val="28"/>
          <w:szCs w:val="28"/>
        </w:rPr>
        <w:t xml:space="preserve"> -1»</w:t>
      </w:r>
      <w:r w:rsidR="00FE7CCD" w:rsidRPr="008D6FA4">
        <w:rPr>
          <w:rFonts w:ascii="Times New Roman" w:hAnsi="Times New Roman" w:cs="Times New Roman"/>
          <w:sz w:val="28"/>
          <w:szCs w:val="28"/>
        </w:rPr>
        <w:t>и др.</w:t>
      </w:r>
    </w:p>
    <w:p w:rsidR="00B23AA9" w:rsidRPr="008D6FA4" w:rsidRDefault="00B23AA9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D6FA4">
        <w:rPr>
          <w:rFonts w:ascii="Times New Roman" w:hAnsi="Times New Roman" w:cs="Times New Roman"/>
          <w:color w:val="222222"/>
          <w:sz w:val="28"/>
          <w:szCs w:val="28"/>
        </w:rPr>
        <w:t>Депутаты Думы регулярно поддерживают связь с избирателями, в том числе и посредством личного приема граждан, рассматривают поступившие от них предложения, заявления, жалобы, и способствуют в пределах своих полномочий правильному и своевременному решению вопросов.  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За отчетный год непосредственно в городскую Думу поступило </w:t>
      </w:r>
      <w:r w:rsidR="00586AE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5</w:t>
      </w:r>
      <w:r w:rsidRPr="00800A4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</w:rPr>
        <w:t> 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индивидуальных и коллективных письменных обращений граждан.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Непосредственно к депутатам и председателю городской Думы поступали обращения по следующим вопросам: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- транспорт 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 жилищные вопросы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 коммунально-бытовое обслуживание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 социальная защита населения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 здравоохранение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 иные вопросы</w:t>
      </w:r>
    </w:p>
    <w:p w:rsidR="00B23AA9" w:rsidRPr="00800A4B" w:rsidRDefault="00EF52AC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lastRenderedPageBreak/>
        <w:t>На прием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по личным вопросам к депутатам думы обратилось более </w:t>
      </w:r>
      <w:r w:rsidR="00586AE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7</w:t>
      </w:r>
      <w:r w:rsidR="00C14065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0</w:t>
      </w:r>
      <w:r w:rsidR="00B23AA9" w:rsidRPr="00800A4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> </w:t>
      </w:r>
      <w:r w:rsidR="00B23AA9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человек. На все обращения даны письменные ответы либо устные разъяснения.</w:t>
      </w:r>
    </w:p>
    <w:p w:rsidR="00C14065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Согласно порядку, установленному Федеральным законом от 02 мая 2006 года № 59-ФЗ «О порядке рассмотрения обращений граждан Российской Федерации», городской Думой обеспечивалось всестороннее и своевременное рассмотрение поступивших обращений, в том числе,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C14065" w:rsidRPr="00D014CB" w:rsidRDefault="00C14065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:lang w:eastAsia="ru-RU"/>
        </w:rPr>
      </w:pP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Важным направлением работы с гражданами оставалась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индивидуальная работа депутатов городской Думы,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проводимая с жителями города в избирательных округах. Депутаты осуществляли личный прием граждан в установленные дни по утвержденному графику, который размещен на официальном сайте Думы</w:t>
      </w:r>
      <w:r w:rsidR="00C14065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,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на информационном стенде Думы в здании администрации, график приема размещен </w:t>
      </w:r>
      <w:r w:rsidR="004F3F7A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на официальной странице Думы </w:t>
      </w:r>
      <w:proofErr w:type="spellStart"/>
      <w:r w:rsidR="00EF52AC" w:rsidRPr="0080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="00EF52AC" w:rsidRPr="00800A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и контактировали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со своими избирателями в режиме телефонной связи.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Депутаты периодически проводили встречи с избирателями по месту жительства, с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членами общественных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организаций, принимали участие в значимых для избирательных округов событиях, оказывали помощь в решении проблем избирателей, используя разные возможности: от направления запросов в различные инстанции до оказания благотворительной помощи.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Следует отметить постоянное взаимодействие с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Главой БГП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администрацией города, органами местного самоуправления, в рамках которого осуществлялись: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  совместное планирование нормотворческой деятельности;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- активное </w:t>
      </w:r>
      <w:r w:rsidR="00EF52AC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участие депутатов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в работе комиссий при администрации города;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 первоочередной прием депутатов Думы по вопросам своей деятельности главой города, его заместителями и руководителями структурных подразделений;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 участие должностных лиц, специалистов администрации в заседаниях депутатских комиссий, заседаниях Думы.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Депутаты Думы принимали активное участие в работе комиссий при администрации города: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- </w:t>
      </w:r>
      <w:r w:rsidR="00832C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К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омиссии</w:t>
      </w:r>
      <w:r w:rsidR="00832CE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по ГО и ЧС</w:t>
      </w:r>
      <w:r w:rsidR="004F3F7A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;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-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r w:rsidR="004F3F7A"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БГП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;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 иных Советов и комиссий.</w:t>
      </w:r>
    </w:p>
    <w:p w:rsidR="00FE7CCD" w:rsidRPr="00800A4B" w:rsidRDefault="00EF52AC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 инициативеДумы состоялись</w:t>
      </w:r>
      <w:r w:rsidR="00BB1520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две </w:t>
      </w:r>
      <w:r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встречи депутатов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5 </w:t>
      </w:r>
      <w:r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созыва Думы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БГП </w:t>
      </w:r>
      <w:proofErr w:type="spellStart"/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сГлавойгородаВ.В</w:t>
      </w:r>
      <w:r w:rsidR="00586A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Темгеневским</w:t>
      </w:r>
      <w:r w:rsidR="00DC0F8D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Открытый</w:t>
      </w:r>
      <w:proofErr w:type="spellEnd"/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формат общения </w:t>
      </w:r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позволяет </w:t>
      </w:r>
      <w:proofErr w:type="spellStart"/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рассказатьо</w:t>
      </w:r>
      <w:proofErr w:type="spellEnd"/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проблемах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волнующих жителей и высказанных </w:t>
      </w:r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депутатам на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приеме по личным </w:t>
      </w:r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вопросам для влияния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оперативность их решений.   </w:t>
      </w:r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Глава города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детально и подробно </w:t>
      </w:r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отвечал на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вопросы депутатов, в т.ч.  вопросов деятельности компаний ЖКХ, вопросов ремонта </w:t>
      </w:r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дорог, сроков</w:t>
      </w:r>
      <w:r w:rsidR="00586AE2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электрификации</w:t>
      </w:r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СНТ,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переселения из ветхого </w:t>
      </w:r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жилья,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ряда важных </w:t>
      </w:r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проблем, которые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находятся в стадии </w:t>
      </w:r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решения.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  Отметил, что в   соответствии с задачами, поставленными Правительством РФ по </w:t>
      </w:r>
      <w:r w:rsidR="009621D7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развитию г.</w:t>
      </w:r>
      <w:r w:rsidR="00FE7CCD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Байкальска</w:t>
      </w:r>
      <w:r w:rsidR="00AA17B5" w:rsidRPr="00800A4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ведутся работы в соответствии со сроками.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Депутаты подготовили и внесли свои предложения в план работы Думы на 2023 год и в план работы Контрольно-счетной палаты на 2023 год.</w:t>
      </w:r>
    </w:p>
    <w:p w:rsidR="00B23AA9" w:rsidRPr="00800A4B" w:rsidRDefault="00B23AA9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В соответствии с Федеральным законом «О противодействии коррупции» </w:t>
      </w:r>
      <w:r w:rsidR="00586AE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и </w:t>
      </w:r>
      <w:r w:rsidR="00586AE2" w:rsidRPr="00586AE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Федеральны</w:t>
      </w:r>
      <w:r w:rsidR="00586AE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м</w:t>
      </w:r>
      <w:r w:rsidR="00586AE2" w:rsidRPr="00586AE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закон</w:t>
      </w:r>
      <w:r w:rsidR="00586AE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ом</w:t>
      </w:r>
      <w:r w:rsidR="00586AE2" w:rsidRPr="00586AE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от 06.02.2023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</w:r>
      <w:r w:rsidRPr="00800A4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депутаты представилисведения </w:t>
      </w:r>
      <w:r w:rsidR="00586AE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в </w:t>
      </w:r>
      <w:r w:rsidR="00586AE2" w:rsidRPr="00586AE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Управление по профилактике коррупционных и иных правонарушений — структурное подразделениеаппаратаГубернатора </w:t>
      </w:r>
      <w:r w:rsidR="00586AE2" w:rsidRPr="00E726A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Иркутской области</w:t>
      </w:r>
      <w:r w:rsidR="00E726A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и Правительства Иркутской области.</w:t>
      </w:r>
    </w:p>
    <w:p w:rsidR="00275958" w:rsidRDefault="00275958" w:rsidP="009621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275958" w:rsidRDefault="00C872EB" w:rsidP="009621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6. </w:t>
      </w:r>
      <w:r w:rsidR="004F3F7A" w:rsidRPr="009917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Участие представительного органа в подготовке и реализации инициативных проектов граждан в сфер</w:t>
      </w:r>
      <w:r w:rsidR="0027595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е благоустройства территории</w:t>
      </w:r>
    </w:p>
    <w:p w:rsidR="009621D7" w:rsidRPr="0099175E" w:rsidRDefault="009621D7" w:rsidP="009621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4F3F7A" w:rsidRPr="00A17354" w:rsidRDefault="004F3F7A" w:rsidP="009621D7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1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Важной формойработы Думы является поддержка инициатив граждан. </w:t>
      </w:r>
      <w:r w:rsidR="0065501E" w:rsidRPr="006550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9621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октябре</w:t>
      </w:r>
      <w:r w:rsidRPr="006550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2022г.</w:t>
      </w:r>
      <w:r w:rsidRPr="00991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Думаподдержалапредложенияграждано создании парка «Воинской славы», благоустройство общественного пространства "Татьянин сквер" и Парка возрождения памяти фильма "У озера". Группа гражданпри непосредственном участии депутатов Думы Нагаева А.М., </w:t>
      </w:r>
      <w:proofErr w:type="spellStart"/>
      <w:r w:rsidRPr="00991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Ненахова</w:t>
      </w:r>
      <w:proofErr w:type="spellEnd"/>
      <w:r w:rsidRPr="00991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С.В., </w:t>
      </w:r>
      <w:proofErr w:type="spellStart"/>
      <w:r w:rsidRPr="00991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Велиевой</w:t>
      </w:r>
      <w:proofErr w:type="spellEnd"/>
      <w:r w:rsidRPr="00991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И.В.подготовили и представили весь материал на конкурс инициативных проектов «Есть решение», который стартовалв Иркутской области. 6декабря 2022г. были подведены итоги конкурса, и три проекта вошли в число победителей. Такв ходе реализации инициативных проектов вБайкальском муниципальном образовании в 2023г. появятся парк «Воинской славы», обновленный «Татьянин сквер» ипарк возрождения памяти фильма "У озера"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B23AA9" w:rsidRPr="00B23AA9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/>
        </w:rPr>
      </w:pPr>
    </w:p>
    <w:p w:rsidR="00B23AA9" w:rsidRDefault="00C872EB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7</w:t>
      </w:r>
      <w:r w:rsidR="00B23AA9" w:rsidRPr="00720E0F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 xml:space="preserve">. Организация работы Думы </w:t>
      </w:r>
      <w:r w:rsidR="00D80C0B" w:rsidRPr="00720E0F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БГП</w:t>
      </w:r>
      <w:r w:rsidR="00B23AA9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</w:t>
      </w:r>
    </w:p>
    <w:p w:rsidR="009621D7" w:rsidRPr="00720E0F" w:rsidRDefault="009621D7" w:rsidP="009621D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</w:p>
    <w:p w:rsidR="00B23AA9" w:rsidRPr="00720E0F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Работа Думы была организована в соответствии с Планом работы Думы</w:t>
      </w:r>
      <w:r w:rsidR="00E726AA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и 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Регламентом.</w:t>
      </w:r>
    </w:p>
    <w:p w:rsidR="00B23AA9" w:rsidRPr="00720E0F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Осуществлялось конструктивное взаимодействие Думы с </w:t>
      </w:r>
      <w:proofErr w:type="spellStart"/>
      <w:r w:rsidR="00D80C0B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П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рокуратурой</w:t>
      </w:r>
      <w:r w:rsidR="00D80C0B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="00D80C0B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района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, которая осуществляет постоянный надзор за законностью решений Думы. Представители прокуратуры присутствовали на заседаниях городской Думы</w:t>
      </w:r>
      <w:r w:rsidR="00D80C0B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Ежемесячно в прокуратуру направлялись проекты 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lastRenderedPageBreak/>
        <w:t>решений Думы нормативного характера для проверки на соответствие действующему законодательству до их принятия.</w:t>
      </w:r>
    </w:p>
    <w:p w:rsidR="00D80C0B" w:rsidRPr="00720E0F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По результатам осуществления прокурорского надзора за законностью принимаемых Думой решений, их соответствием действующему законодательству, в </w:t>
      </w:r>
      <w:r w:rsidR="009621D7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Думу </w:t>
      </w:r>
      <w:proofErr w:type="spellStart"/>
      <w:r w:rsidR="009621D7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от</w:t>
      </w:r>
      <w:r w:rsidR="00D80C0B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П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рокур</w:t>
      </w:r>
      <w:r w:rsidR="00D80C0B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атуры</w:t>
      </w:r>
      <w:proofErr w:type="spellEnd"/>
      <w:r w:rsidR="00D80C0B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</w:t>
      </w:r>
      <w:proofErr w:type="spellStart"/>
      <w:r w:rsidR="00D80C0B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Слюдянского</w:t>
      </w:r>
      <w:r w:rsidR="009621D7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района</w:t>
      </w:r>
      <w:proofErr w:type="spellEnd"/>
      <w:r w:rsidR="009621D7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поступало</w:t>
      </w:r>
    </w:p>
    <w:p w:rsidR="00D80C0B" w:rsidRPr="00720E0F" w:rsidRDefault="00D80C0B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</w:t>
      </w:r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протест Прокуратуры </w:t>
      </w:r>
      <w:proofErr w:type="spellStart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 (№7-21-2022 от 15.12.22г.) и внесении изменений в решение Думы БГП от 27.01.2017г. №2-3гд «Об утверждении местных нормативов градостроительного проектирования БМО» </w:t>
      </w:r>
      <w:r w:rsidR="009621D7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(РешениеДумы от</w:t>
      </w:r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27.12.2023г.-удовлетворить протест Прокуратуры </w:t>
      </w:r>
      <w:proofErr w:type="spellStart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района)</w:t>
      </w:r>
    </w:p>
    <w:p w:rsidR="00D80C0B" w:rsidRPr="00720E0F" w:rsidRDefault="00D80C0B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- протест Прокуратуры </w:t>
      </w:r>
      <w:proofErr w:type="spellStart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 (№7-19-2023/50-23-20250035 от 20.01.23г.) и внесении изменений в решение Думы БГП от 25.10.2019г. №45-4гд «Об установлении земельного налога на 2020 год»</w:t>
      </w:r>
      <w:r w:rsidR="009621D7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(РешениеДумы от</w:t>
      </w:r>
      <w:r w:rsidR="00FB28BA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17.02.2023г.-  отклонить протест   Прокуратуры </w:t>
      </w:r>
      <w:proofErr w:type="spellStart"/>
      <w:r w:rsidR="00FB28BA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="00FB28BA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района)</w:t>
      </w:r>
    </w:p>
    <w:p w:rsidR="00D80C0B" w:rsidRPr="00720E0F" w:rsidRDefault="00D80C0B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- протест Прокуратуры </w:t>
      </w:r>
      <w:proofErr w:type="spellStart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 (№7-19-2023/51-23-20250035 от 20.01.23г.) и внесении изменений в решение Думы БГП от 25.10.2019г. №44-4гд «Об установлении налога на имущество физических лиц на 2020 год»</w:t>
      </w:r>
      <w:r w:rsidR="009621D7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(РешениеДумы от</w:t>
      </w:r>
      <w:r w:rsidR="00FB28BA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17.02.2023г.-  отклонить протест   Прокуратуры </w:t>
      </w:r>
      <w:proofErr w:type="spellStart"/>
      <w:r w:rsidR="00FB28BA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="00FB28BA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района)</w:t>
      </w:r>
    </w:p>
    <w:p w:rsidR="00D80C0B" w:rsidRPr="00720E0F" w:rsidRDefault="00D80C0B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- протест Прокуратуры </w:t>
      </w:r>
      <w:proofErr w:type="spellStart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 (№7-19-2023/52-23-20250035 от 20.01.23г.) и внесении изменений в решение Думы БГП от 26.10.2018г. №56-4гд «Об установлении земельного налога на 2019 год»</w:t>
      </w:r>
      <w:r w:rsidR="009621D7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(РешениеДумы от</w:t>
      </w:r>
      <w:r w:rsidR="00FB28BA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17.02.2023г.-  отклонить протест   Прокуратуры </w:t>
      </w:r>
      <w:proofErr w:type="spellStart"/>
      <w:r w:rsidR="00FB28BA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="00FB28BA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района)</w:t>
      </w:r>
    </w:p>
    <w:p w:rsidR="00FB28BA" w:rsidRPr="00720E0F" w:rsidRDefault="00FB28BA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</w:pPr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- протест Прокуратуры </w:t>
      </w:r>
      <w:proofErr w:type="spellStart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 (№7-19-2023/217-23-20250035 от 10.02.23г.) на решение Думы Байкальского городского поселения от 23.12.22 №27-5гд «О бюджете муниципального образования – Байкальское городское поселение на 2023 год и на плановый период 2024 и 2025 годов» </w:t>
      </w:r>
      <w:r w:rsidR="009621D7"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(РешениеДумы от</w:t>
      </w:r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31.03.2023г.-удовлетворить протест Прокуратуры </w:t>
      </w:r>
      <w:proofErr w:type="spellStart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>Слюдянского</w:t>
      </w:r>
      <w:proofErr w:type="spellEnd"/>
      <w:r w:rsidRPr="00720E0F">
        <w:rPr>
          <w:rFonts w:ascii="Times New Roman" w:eastAsia="Times New Roman" w:hAnsi="Times New Roman" w:cs="Times New Roman"/>
          <w:bCs/>
          <w:color w:val="222222"/>
          <w:kern w:val="0"/>
          <w:sz w:val="28"/>
          <w:szCs w:val="28"/>
          <w:lang w:eastAsia="ru-RU"/>
        </w:rPr>
        <w:t xml:space="preserve"> района);</w:t>
      </w:r>
    </w:p>
    <w:p w:rsidR="00B23AA9" w:rsidRDefault="00B23AA9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16"/>
          <w:szCs w:val="16"/>
          <w:lang w:eastAsia="ru-RU"/>
        </w:rPr>
      </w:pP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В соответствии с </w:t>
      </w:r>
      <w:r w:rsidR="0037383F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Положением Думы Байкальского городского поселения о наградах и поощрениях, в рамках подготовки ко Дню города, были рассмотрены ходатайства о награждении жителей и принято решение </w:t>
      </w:r>
      <w:r w:rsidR="009621D7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 награждении</w:t>
      </w:r>
      <w:r w:rsidR="0037383F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нагрудным знаком «Общественное признание» 5 жителей города. </w:t>
      </w:r>
      <w:r w:rsidRPr="00720E0F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 </w:t>
      </w:r>
    </w:p>
    <w:p w:rsidR="00F53FFD" w:rsidRPr="00F53FFD" w:rsidRDefault="00F53FFD" w:rsidP="00962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:lang w:eastAsia="ru-RU"/>
        </w:rPr>
      </w:pPr>
    </w:p>
    <w:p w:rsidR="00B23AA9" w:rsidRDefault="00D014CB" w:rsidP="009621D7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8</w:t>
      </w:r>
      <w:r w:rsidR="00B23AA9" w:rsidRPr="00F53FFD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 xml:space="preserve">. </w:t>
      </w:r>
      <w:r w:rsidR="008D6FA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О</w:t>
      </w:r>
      <w:r w:rsidR="00B23AA9" w:rsidRPr="00F53FFD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рганизаци</w:t>
      </w:r>
      <w:r w:rsidR="008D6FA4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 xml:space="preserve">яработы </w:t>
      </w:r>
      <w:r w:rsidR="00B23AA9" w:rsidRPr="00F53FFD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Думы</w:t>
      </w:r>
    </w:p>
    <w:p w:rsidR="009621D7" w:rsidRPr="00720E0F" w:rsidRDefault="009621D7" w:rsidP="009621D7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</w:p>
    <w:p w:rsidR="00B23AA9" w:rsidRPr="00720E0F" w:rsidRDefault="00275958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Работа Думы (</w:t>
      </w:r>
      <w:r w:rsidR="0013781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председателя Думы и </w:t>
      </w:r>
      <w:r w:rsidR="009621D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депутатов) строиться</w:t>
      </w:r>
      <w:r w:rsidR="0013781B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на безвозмездной основе. </w:t>
      </w:r>
      <w:r w:rsidR="00B23AA9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 Правовое, организационное, информационное, финансовое и материально-техническое обеспечение деятельности Думы осуществлялось </w:t>
      </w:r>
      <w:r w:rsidR="00B23AA9" w:rsidRP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организационным отделом </w:t>
      </w:r>
      <w:r w:rsidR="0013781B" w:rsidRP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администрации города по соглашению сторон</w:t>
      </w:r>
      <w:r w:rsidR="00B23AA9" w:rsidRP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.Одной из основных функций отдела является подготовка заседаний</w:t>
      </w:r>
      <w:r w:rsidR="00B23AA9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Думы, её постоянных комиссий. Работа велась в тесном взаимодействии с депутатским </w:t>
      </w:r>
      <w:r w:rsidR="00B23AA9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lastRenderedPageBreak/>
        <w:t>корпусом и администрацией города по планам работы Думы и постоянных комиссий.</w:t>
      </w:r>
    </w:p>
    <w:p w:rsidR="00B23AA9" w:rsidRPr="00720E0F" w:rsidRDefault="00B23AA9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За </w:t>
      </w:r>
      <w:r w:rsidR="0037383F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данный период </w:t>
      </w:r>
      <w:r w:rsid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</w:t>
      </w:r>
      <w:r w:rsidR="00F53FFD" w:rsidRP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едущий инженер по работе с представительным </w:t>
      </w:r>
      <w:r w:rsidR="009621D7" w:rsidRP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органом муниципального</w:t>
      </w:r>
      <w:r w:rsidR="00F53FFD" w:rsidRP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образования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обеспечил</w:t>
      </w:r>
      <w:r w:rsidR="0037383F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а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подготовку и проведение 1</w:t>
      </w:r>
      <w:r w:rsidR="0037383F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2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заседаний Думы, организацию и проведение заседаний постоянных комиссий Думы.   В ходе подготовки заседаний Думы, постоянных комиссий велась работа по тиражированию необходимых </w:t>
      </w:r>
      <w:r w:rsidR="009621D7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документов, осуществлялась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постоянная работа по регистрации обращений граждан и организаций, оформлению принятых городской Думой и председателем городской Думы правовых актов.</w:t>
      </w:r>
    </w:p>
    <w:p w:rsidR="00B23AA9" w:rsidRPr="00720E0F" w:rsidRDefault="00B23AA9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 январе – марте 202</w:t>
      </w:r>
      <w:r w:rsidR="0037383F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3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года была организована работа </w:t>
      </w:r>
      <w:r w:rsidR="009621D7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по предоставлениюдепутатамиДумы БГП</w:t>
      </w:r>
      <w:r w:rsidR="00F53FFD" w:rsidRP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сведени</w:t>
      </w:r>
      <w:r w:rsid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й </w:t>
      </w:r>
      <w:r w:rsidR="00F53FFD" w:rsidRP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в Управление по профилактике коррупционных и иных правонарушений — структурное подразделение аппарата </w:t>
      </w:r>
      <w:r w:rsidR="009621D7" w:rsidRP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Губернатора Иркутской</w:t>
      </w:r>
      <w:r w:rsidR="00F53FFD" w:rsidRPr="00F53FFD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 областии Правительства Иркутской области.</w:t>
      </w:r>
    </w:p>
    <w:p w:rsidR="00B23AA9" w:rsidRPr="00720E0F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           Сложившаяся система документооборота обеспечивала оперативное прохождение поступивших в городскую Думу документов, контроль соблюдения сроков их исполнения. </w:t>
      </w:r>
    </w:p>
    <w:p w:rsidR="00B23AA9" w:rsidRPr="00720E0F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ru-RU"/>
        </w:rPr>
      </w:pP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         Все принятые Думой в отчетном периоде решения направлены в </w:t>
      </w:r>
      <w:r w:rsidR="00720E0F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Прокуратуру </w:t>
      </w:r>
      <w:proofErr w:type="spellStart"/>
      <w:r w:rsidR="00720E0F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Слюдянского</w:t>
      </w:r>
      <w:r w:rsidR="009621D7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района</w:t>
      </w:r>
      <w:proofErr w:type="spellEnd"/>
      <w:r w:rsidR="009621D7"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, в</w:t>
      </w:r>
      <w:r w:rsidRPr="00720E0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 администрацию города и иным заинтересованным лицам.</w:t>
      </w:r>
    </w:p>
    <w:p w:rsidR="00B23AA9" w:rsidRPr="00F53FFD" w:rsidRDefault="00B23AA9" w:rsidP="00962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:lang w:eastAsia="ru-RU"/>
        </w:rPr>
      </w:pPr>
    </w:p>
    <w:p w:rsidR="00B23AA9" w:rsidRPr="00FF10A1" w:rsidRDefault="00D014CB" w:rsidP="009621D7">
      <w:pPr>
        <w:shd w:val="clear" w:color="auto" w:fill="FFFFFF"/>
        <w:spacing w:after="0" w:line="276" w:lineRule="auto"/>
        <w:ind w:left="735" w:hanging="375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9</w:t>
      </w:r>
      <w:r w:rsidR="00B23AA9" w:rsidRPr="00FF10A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.Способы обеспечения доступа к информации о деятельности Думы </w:t>
      </w:r>
      <w:r w:rsidR="00456404" w:rsidRPr="00FF10A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Байкальского городского поселения.</w:t>
      </w:r>
      <w:r w:rsidR="00B23AA9" w:rsidRPr="00FF10A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 xml:space="preserve">  Организация доступа и способы обеспечения информации о деятельности Думы </w:t>
      </w:r>
      <w:r w:rsidR="00456404" w:rsidRPr="00FF10A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БГП</w:t>
      </w:r>
      <w:r w:rsidR="00B23AA9" w:rsidRPr="00FF10A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: в сети Интернет, на сайте Думы, в СМИ с применением информационно-коммуникативных технологий</w:t>
      </w:r>
    </w:p>
    <w:p w:rsidR="00B23AA9" w:rsidRPr="00F53FFD" w:rsidRDefault="00B23AA9" w:rsidP="009621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:lang w:eastAsia="ru-RU"/>
        </w:rPr>
      </w:pPr>
    </w:p>
    <w:p w:rsidR="00B23AA9" w:rsidRPr="00FF10A1" w:rsidRDefault="00B23AA9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FF10A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Информирование населения города о деятельности Думы в отчетном году 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Уставом.</w:t>
      </w:r>
    </w:p>
    <w:p w:rsidR="00B23AA9" w:rsidRPr="00FF10A1" w:rsidRDefault="00B23AA9" w:rsidP="009621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FF10A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Все мероприятия Думы - работа заседаний городской Думы, заседания постоянных комиссий Думы проходили в соответствии с регламентом в открытом режиме и освещались в средствах массовой информации.</w:t>
      </w:r>
    </w:p>
    <w:p w:rsidR="0099175E" w:rsidRPr="008D6FA4" w:rsidRDefault="0099175E" w:rsidP="009621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</w:rPr>
      </w:pPr>
      <w:r w:rsidRPr="008D6FA4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</w:rPr>
        <w:t>Информационная открытость Думы БГП представлена в форматах:</w:t>
      </w:r>
    </w:p>
    <w:p w:rsidR="0099175E" w:rsidRPr="00FF10A1" w:rsidRDefault="0099175E" w:rsidP="009621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раздел  «Дума» на сайте Байкальского городского поселения </w:t>
      </w:r>
      <w:hyperlink r:id="rId6" w:history="1">
        <w:r w:rsidRPr="00FF10A1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https://gorod-baikalsk.ru/</w:t>
        </w:r>
      </w:hyperlink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99175E" w:rsidRPr="00FF10A1" w:rsidRDefault="0099175E" w:rsidP="009621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9621D7"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публикации материалов</w:t>
      </w:r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сообщений о деятельности Думы </w:t>
      </w:r>
      <w:r w:rsidR="009621D7"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СМИ</w:t>
      </w:r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-газета «Байкальская газета»</w:t>
      </w:r>
      <w:r w:rsidR="00FF10A1"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9621D7"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«Байкал</w:t>
      </w:r>
      <w:r w:rsidR="00FF10A1"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-новости»</w:t>
      </w:r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городской телевизионный канал «Бит-ТВ» и использование информационного стенда в здании администрации;  </w:t>
      </w:r>
    </w:p>
    <w:p w:rsidR="0099175E" w:rsidRPr="00FF10A1" w:rsidRDefault="0099175E" w:rsidP="009621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созданы официальные странички в социальных сетях: </w:t>
      </w:r>
      <w:proofErr w:type="spellStart"/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Вконтакте</w:t>
      </w:r>
      <w:proofErr w:type="spellEnd"/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(Дума Байкальского городского поселения), Телеграмм (Астахова Татьяна Васильевна-председатель Думы БГП, </w:t>
      </w:r>
      <w:proofErr w:type="spellStart"/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депутаты:Нагаев</w:t>
      </w:r>
      <w:proofErr w:type="spellEnd"/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Алексей Михайлович, </w:t>
      </w:r>
      <w:proofErr w:type="spellStart"/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Ненахов</w:t>
      </w:r>
      <w:proofErr w:type="spellEnd"/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Сергей Владимирович, </w:t>
      </w:r>
      <w:proofErr w:type="spellStart"/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Велиева</w:t>
      </w:r>
      <w:proofErr w:type="spellEnd"/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Инна Викторовна</w:t>
      </w:r>
      <w:r w:rsidR="002D1E14"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сообщество</w:t>
      </w:r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proofErr w:type="spellStart"/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Viber</w:t>
      </w:r>
      <w:proofErr w:type="spellEnd"/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Перспективы города Байкальска.</w:t>
      </w:r>
    </w:p>
    <w:p w:rsidR="0099175E" w:rsidRPr="00FF10A1" w:rsidRDefault="0099175E" w:rsidP="009621D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F10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 выше указанные формы информационной открытости  позволяют гражданам и организациям города получать адекватное представление о состоянии текущей работы представительного органа на территории города,  способствуют участию и сотрудничеству граждан с целью формирования инициатив и предложений, которые учитываются при планировании мероприятий по формированию комфортной городской среды, позволяют наиболее полно включать всех заинтересованных сторон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территорий.</w:t>
      </w:r>
    </w:p>
    <w:p w:rsidR="0099175E" w:rsidRPr="00F53FFD" w:rsidRDefault="0099175E" w:rsidP="009621D7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kern w:val="0"/>
          <w:sz w:val="16"/>
          <w:szCs w:val="16"/>
          <w:lang w:eastAsia="ru-RU"/>
        </w:rPr>
      </w:pPr>
    </w:p>
    <w:p w:rsidR="00275958" w:rsidRDefault="00275958" w:rsidP="009621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</w:p>
    <w:p w:rsidR="00B23AA9" w:rsidRPr="003B16DB" w:rsidRDefault="00B23AA9" w:rsidP="009621D7">
      <w:pP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3B16D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СВЕДЕНИЯ</w:t>
      </w:r>
    </w:p>
    <w:p w:rsidR="00B23AA9" w:rsidRPr="004C6572" w:rsidRDefault="00B23AA9" w:rsidP="009621D7">
      <w:pP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4C6572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 xml:space="preserve">о посещении депутатами заседаний городской Думы </w:t>
      </w:r>
      <w:r w:rsidR="009621D7" w:rsidRPr="004C6572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пятого созыва</w:t>
      </w:r>
    </w:p>
    <w:p w:rsidR="00B23AA9" w:rsidRPr="004C6572" w:rsidRDefault="00B23AA9" w:rsidP="009621D7">
      <w:pP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4C657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(всего проведено </w:t>
      </w:r>
      <w:r w:rsidR="009621D7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10</w:t>
      </w:r>
      <w:r w:rsidRPr="004C657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очередных, </w:t>
      </w:r>
      <w:r w:rsidR="001A27E6" w:rsidRPr="004C657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 xml:space="preserve">3 </w:t>
      </w:r>
      <w:r w:rsidRPr="004C657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внеочередных заседания)</w:t>
      </w:r>
    </w:p>
    <w:p w:rsidR="00B23AA9" w:rsidRDefault="00B23AA9" w:rsidP="009621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  <w:r w:rsidRPr="004C6572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ru-RU"/>
        </w:rPr>
        <w:t>                                      у</w:t>
      </w:r>
      <w:r w:rsidRPr="004C6572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- отсутствие депутата по уважительной причине</w:t>
      </w:r>
    </w:p>
    <w:p w:rsidR="00275958" w:rsidRPr="00F53FFD" w:rsidRDefault="00275958" w:rsidP="009621D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</w:pPr>
    </w:p>
    <w:tbl>
      <w:tblPr>
        <w:tblW w:w="10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1146"/>
      </w:tblGrid>
      <w:tr w:rsidR="00CC6BEA" w:rsidTr="00D54482">
        <w:trPr>
          <w:trHeight w:val="270"/>
        </w:trPr>
        <w:tc>
          <w:tcPr>
            <w:tcW w:w="426" w:type="dxa"/>
            <w:vMerge w:val="restart"/>
          </w:tcPr>
          <w:p w:rsidR="00CC6BEA" w:rsidRPr="00CC6BEA" w:rsidRDefault="00CC6BEA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</w:p>
          <w:p w:rsidR="00CC6BEA" w:rsidRPr="00CC6BEA" w:rsidRDefault="00CC6BEA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 w:rsidRPr="00CC6BEA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</w:tcPr>
          <w:p w:rsidR="00043381" w:rsidRDefault="00043381" w:rsidP="009621D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</w:p>
          <w:p w:rsidR="00CC6BEA" w:rsidRDefault="00CC6BEA" w:rsidP="009621D7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 w:rsidRPr="00CC6BE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ФИО депутата</w:t>
            </w:r>
          </w:p>
          <w:p w:rsidR="00CC6BEA" w:rsidRPr="00CC6BEA" w:rsidRDefault="00CC6BEA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517" w:type="dxa"/>
            <w:gridSpan w:val="13"/>
          </w:tcPr>
          <w:p w:rsidR="00CC6BEA" w:rsidRPr="00CC6BEA" w:rsidRDefault="00CC6BEA" w:rsidP="009621D7">
            <w:pPr>
              <w:shd w:val="clear" w:color="auto" w:fill="FFFFFF"/>
              <w:spacing w:after="0" w:line="276" w:lineRule="auto"/>
              <w:ind w:left="613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</w:p>
          <w:p w:rsidR="00CC6BEA" w:rsidRPr="00CC6BEA" w:rsidRDefault="00CC6BEA" w:rsidP="009621D7">
            <w:pPr>
              <w:shd w:val="clear" w:color="auto" w:fill="FFFFFF"/>
              <w:spacing w:after="0" w:line="276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 w:rsidRPr="00CC6BEA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Дата заседаний Думы БГП</w:t>
            </w:r>
          </w:p>
          <w:p w:rsidR="00CC6BEA" w:rsidRPr="00CC6BEA" w:rsidRDefault="00CC6BEA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:lang w:eastAsia="ru-RU"/>
              </w:rPr>
            </w:pPr>
          </w:p>
        </w:tc>
      </w:tr>
      <w:tr w:rsidR="00C900EF" w:rsidTr="00D54482">
        <w:trPr>
          <w:trHeight w:val="221"/>
        </w:trPr>
        <w:tc>
          <w:tcPr>
            <w:tcW w:w="426" w:type="dxa"/>
            <w:vMerge/>
          </w:tcPr>
          <w:p w:rsidR="00CC6BEA" w:rsidRPr="00CC6BEA" w:rsidRDefault="00CC6BEA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CC6BEA" w:rsidRPr="00CC6BEA" w:rsidRDefault="00CC6BEA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6BEA" w:rsidRPr="00C900EF" w:rsidRDefault="00CC6BEA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29.</w:t>
            </w:r>
            <w:r w:rsidR="009621D7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 xml:space="preserve"> 09</w:t>
            </w:r>
          </w:p>
          <w:p w:rsidR="00CC6BEA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2022</w:t>
            </w:r>
          </w:p>
          <w:p w:rsidR="00CC6BEA" w:rsidRPr="00C900EF" w:rsidRDefault="00CC6BEA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CC6BEA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07.10</w:t>
            </w:r>
          </w:p>
          <w:p w:rsidR="00C900EF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2022</w:t>
            </w:r>
          </w:p>
          <w:p w:rsidR="00C900EF" w:rsidRPr="00C900EF" w:rsidRDefault="00C900EF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C900EF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28.10</w:t>
            </w:r>
          </w:p>
          <w:p w:rsidR="00CC6BEA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</w:tcPr>
          <w:p w:rsidR="00CC6BEA" w:rsidRPr="00C900EF" w:rsidRDefault="00043381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25.11</w:t>
            </w:r>
          </w:p>
          <w:p w:rsidR="00C900EF" w:rsidRPr="00C900EF" w:rsidRDefault="00C900EF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</w:tcPr>
          <w:p w:rsidR="00CC6BEA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08.12</w:t>
            </w:r>
          </w:p>
          <w:p w:rsidR="00C900EF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</w:tcPr>
          <w:p w:rsidR="00CC6BEA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23.12.</w:t>
            </w:r>
          </w:p>
          <w:p w:rsidR="00C900EF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</w:tcPr>
          <w:p w:rsidR="00CC6BEA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27.01</w:t>
            </w:r>
          </w:p>
          <w:p w:rsidR="00C900EF" w:rsidRPr="00C900EF" w:rsidRDefault="00043381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</w:tcPr>
          <w:p w:rsidR="00CC6BEA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17.02</w:t>
            </w:r>
          </w:p>
          <w:p w:rsidR="00C900EF" w:rsidRPr="00C900EF" w:rsidRDefault="00C900EF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</w:tcPr>
          <w:p w:rsidR="00CC6BEA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31.03</w:t>
            </w:r>
          </w:p>
          <w:p w:rsidR="00C900EF" w:rsidRPr="00C900EF" w:rsidRDefault="00C900EF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09" w:type="dxa"/>
          </w:tcPr>
          <w:p w:rsidR="00CC6BEA" w:rsidRPr="00C900EF" w:rsidRDefault="00C900EF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28.04</w:t>
            </w:r>
          </w:p>
          <w:p w:rsidR="00C900EF" w:rsidRPr="00C900EF" w:rsidRDefault="00C900EF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09" w:type="dxa"/>
          </w:tcPr>
          <w:p w:rsidR="00CC6BEA" w:rsidRPr="00C900EF" w:rsidRDefault="00C900EF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26.05</w:t>
            </w:r>
          </w:p>
          <w:p w:rsidR="00C900EF" w:rsidRPr="00C900EF" w:rsidRDefault="00C900EF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50" w:type="dxa"/>
          </w:tcPr>
          <w:p w:rsidR="00CC6BEA" w:rsidRPr="00C900EF" w:rsidRDefault="00C900EF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29.05</w:t>
            </w:r>
          </w:p>
          <w:p w:rsidR="00C900EF" w:rsidRPr="00C900EF" w:rsidRDefault="00C900EF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</w:pPr>
            <w:r w:rsidRPr="00C900EF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146" w:type="dxa"/>
          </w:tcPr>
          <w:p w:rsidR="00CC6BEA" w:rsidRPr="009621D7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color w:val="222222"/>
                <w:kern w:val="0"/>
                <w:sz w:val="14"/>
                <w:szCs w:val="14"/>
                <w:lang w:eastAsia="ru-RU"/>
              </w:rPr>
            </w:pPr>
            <w:r w:rsidRPr="009621D7">
              <w:rPr>
                <w:rFonts w:ascii="Times New Roman" w:eastAsia="Times New Roman" w:hAnsi="Times New Roman" w:cs="Times New Roman"/>
                <w:b/>
                <w:color w:val="222222"/>
                <w:kern w:val="0"/>
                <w:sz w:val="14"/>
                <w:szCs w:val="14"/>
                <w:lang w:eastAsia="ru-RU"/>
              </w:rPr>
              <w:t>30.06.2023</w:t>
            </w:r>
          </w:p>
        </w:tc>
      </w:tr>
      <w:tr w:rsidR="009621D7" w:rsidTr="00D54482">
        <w:trPr>
          <w:trHeight w:val="300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9621D7" w:rsidRPr="004C6572" w:rsidRDefault="009621D7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Астахова Т.В</w:t>
            </w:r>
            <w:r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</w:tr>
      <w:tr w:rsidR="009621D7" w:rsidTr="00D54482">
        <w:trPr>
          <w:trHeight w:val="300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9621D7" w:rsidRPr="004C657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proofErr w:type="spellStart"/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Адонин</w:t>
            </w:r>
            <w:proofErr w:type="spellEnd"/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 xml:space="preserve"> Д.П.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</w:tr>
      <w:tr w:rsidR="009621D7" w:rsidTr="00D54482">
        <w:trPr>
          <w:trHeight w:val="285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9621D7" w:rsidRPr="004C657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Больших-Шапок С.Л.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</w:tr>
      <w:tr w:rsidR="009621D7" w:rsidTr="00D54482">
        <w:trPr>
          <w:trHeight w:val="285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</w:tcPr>
          <w:p w:rsidR="009621D7" w:rsidRPr="004C657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proofErr w:type="spellStart"/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Велиева</w:t>
            </w:r>
            <w:proofErr w:type="spellEnd"/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 xml:space="preserve"> И.В.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</w:tr>
      <w:tr w:rsidR="009621D7" w:rsidTr="00D54482">
        <w:trPr>
          <w:trHeight w:val="345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</w:tcPr>
          <w:p w:rsidR="009621D7" w:rsidRPr="004C657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Ларченко Ф.П.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</w:tr>
      <w:tr w:rsidR="009621D7" w:rsidTr="00D54482">
        <w:trPr>
          <w:trHeight w:val="330"/>
        </w:trPr>
        <w:tc>
          <w:tcPr>
            <w:tcW w:w="426" w:type="dxa"/>
          </w:tcPr>
          <w:p w:rsidR="009621D7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</w:p>
          <w:p w:rsidR="009621D7" w:rsidRPr="00D5448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9621D7" w:rsidRPr="004C657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proofErr w:type="spellStart"/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Левинский</w:t>
            </w:r>
            <w:proofErr w:type="spellEnd"/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 xml:space="preserve"> С.П.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</w:tr>
      <w:tr w:rsidR="009621D7" w:rsidTr="00D54482">
        <w:trPr>
          <w:trHeight w:val="510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9621D7" w:rsidRPr="004C657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Нагаев А.М.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</w:tr>
      <w:tr w:rsidR="009621D7" w:rsidTr="00D54482">
        <w:trPr>
          <w:trHeight w:val="510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:rsidR="009621D7" w:rsidRPr="004C657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proofErr w:type="spellStart"/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Ненахов</w:t>
            </w:r>
            <w:proofErr w:type="spellEnd"/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 xml:space="preserve"> С.В.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</w:tr>
      <w:tr w:rsidR="009621D7" w:rsidTr="00D54482">
        <w:trPr>
          <w:trHeight w:val="510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:rsidR="009621D7" w:rsidRPr="004C657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Романов С.В.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</w:tr>
      <w:tr w:rsidR="009621D7" w:rsidTr="00D54482">
        <w:trPr>
          <w:trHeight w:val="510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</w:tcPr>
          <w:p w:rsidR="009621D7" w:rsidRPr="004C6572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proofErr w:type="spellStart"/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Рудь</w:t>
            </w:r>
            <w:proofErr w:type="spellEnd"/>
            <w:r w:rsidRPr="004C6572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 xml:space="preserve"> Ю.А.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</w:tr>
      <w:tr w:rsidR="009621D7" w:rsidTr="00D54482">
        <w:trPr>
          <w:trHeight w:val="510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</w:tcPr>
          <w:p w:rsidR="009621D7" w:rsidRPr="003B16DB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r w:rsidRPr="003B16DB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Сугробов В.В.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</w:tr>
      <w:tr w:rsidR="009621D7" w:rsidTr="00D54482">
        <w:trPr>
          <w:trHeight w:val="510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</w:tcPr>
          <w:p w:rsidR="009621D7" w:rsidRPr="003B16DB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proofErr w:type="spellStart"/>
            <w:r w:rsidRPr="003B16DB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Химиченко</w:t>
            </w:r>
            <w:proofErr w:type="spellEnd"/>
            <w:r w:rsidRPr="003B16DB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 xml:space="preserve"> О.Н.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</w:tr>
      <w:tr w:rsidR="009621D7" w:rsidTr="00D54482">
        <w:trPr>
          <w:trHeight w:val="510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</w:tcPr>
          <w:p w:rsidR="009621D7" w:rsidRPr="003B16DB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proofErr w:type="spellStart"/>
            <w:r w:rsidRPr="003B16DB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Цэрэн</w:t>
            </w:r>
            <w:proofErr w:type="spellEnd"/>
            <w:r w:rsidRPr="003B16DB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 xml:space="preserve"> А.Б.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</w:tr>
      <w:tr w:rsidR="009621D7" w:rsidTr="00D54482">
        <w:trPr>
          <w:trHeight w:val="510"/>
        </w:trPr>
        <w:tc>
          <w:tcPr>
            <w:tcW w:w="426" w:type="dxa"/>
          </w:tcPr>
          <w:p w:rsidR="009621D7" w:rsidRPr="00D54482" w:rsidRDefault="009621D7" w:rsidP="009621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</w:pPr>
            <w:r w:rsidRPr="00D54482">
              <w:rPr>
                <w:rFonts w:ascii="Times New Roman" w:eastAsia="Times New Roman" w:hAnsi="Times New Roman" w:cs="Times New Roman"/>
                <w:color w:val="222222"/>
                <w:kern w:val="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</w:tcPr>
          <w:p w:rsidR="009621D7" w:rsidRPr="003B16DB" w:rsidRDefault="009621D7" w:rsidP="009621D7">
            <w:pPr>
              <w:shd w:val="clear" w:color="auto" w:fill="FFFFFF"/>
              <w:spacing w:after="0" w:line="276" w:lineRule="auto"/>
              <w:ind w:left="61"/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</w:pPr>
            <w:proofErr w:type="spellStart"/>
            <w:r w:rsidRPr="003B16DB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>Якутенок</w:t>
            </w:r>
            <w:proofErr w:type="spellEnd"/>
            <w:r w:rsidRPr="003B16DB">
              <w:rPr>
                <w:rFonts w:ascii="Times New Roman" w:eastAsia="Times New Roman" w:hAnsi="Times New Roman" w:cs="Times New Roman"/>
                <w:color w:val="222222"/>
                <w:kern w:val="0"/>
                <w:lang w:eastAsia="ru-RU"/>
              </w:rPr>
              <w:t xml:space="preserve"> А.А.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0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6" w:type="dxa"/>
          </w:tcPr>
          <w:p w:rsidR="009621D7" w:rsidRPr="00CC6BEA" w:rsidRDefault="009621D7" w:rsidP="009621D7">
            <w:pPr>
              <w:shd w:val="clear" w:color="auto" w:fill="FFFFFF"/>
              <w:spacing w:after="0" w:line="276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:lang w:eastAsia="ru-RU"/>
              </w:rPr>
              <w:t>+</w:t>
            </w:r>
          </w:p>
        </w:tc>
      </w:tr>
    </w:tbl>
    <w:p w:rsidR="00B23AA9" w:rsidRPr="009621D7" w:rsidRDefault="00B23AA9" w:rsidP="009621D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eastAsia="ru-RU"/>
        </w:rPr>
      </w:pPr>
      <w:r w:rsidRPr="00B23AA9">
        <w:rPr>
          <w:rFonts w:ascii="Arial" w:eastAsia="Times New Roman" w:hAnsi="Arial" w:cs="Arial"/>
          <w:color w:val="222222"/>
          <w:kern w:val="0"/>
          <w:sz w:val="28"/>
          <w:szCs w:val="28"/>
          <w:lang w:eastAsia="ru-RU"/>
        </w:rPr>
        <w:t> </w:t>
      </w:r>
    </w:p>
    <w:sectPr w:rsidR="00B23AA9" w:rsidRPr="009621D7" w:rsidSect="00800A4B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CD"/>
    <w:multiLevelType w:val="hybridMultilevel"/>
    <w:tmpl w:val="FF54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516D"/>
    <w:multiLevelType w:val="hybridMultilevel"/>
    <w:tmpl w:val="CC4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31904"/>
    <w:rsid w:val="00031904"/>
    <w:rsid w:val="00043381"/>
    <w:rsid w:val="00091488"/>
    <w:rsid w:val="000F0199"/>
    <w:rsid w:val="00112E9C"/>
    <w:rsid w:val="001222DA"/>
    <w:rsid w:val="0013781B"/>
    <w:rsid w:val="00155496"/>
    <w:rsid w:val="00162871"/>
    <w:rsid w:val="001666CF"/>
    <w:rsid w:val="001A27E6"/>
    <w:rsid w:val="001B0B83"/>
    <w:rsid w:val="001B59CA"/>
    <w:rsid w:val="001C5029"/>
    <w:rsid w:val="001C7935"/>
    <w:rsid w:val="00221A4B"/>
    <w:rsid w:val="00275958"/>
    <w:rsid w:val="00276994"/>
    <w:rsid w:val="002D1E14"/>
    <w:rsid w:val="0032738C"/>
    <w:rsid w:val="00335A0B"/>
    <w:rsid w:val="00353869"/>
    <w:rsid w:val="0035513A"/>
    <w:rsid w:val="0037383F"/>
    <w:rsid w:val="0038443F"/>
    <w:rsid w:val="003A544D"/>
    <w:rsid w:val="003B16DB"/>
    <w:rsid w:val="0040752F"/>
    <w:rsid w:val="0041429E"/>
    <w:rsid w:val="00424311"/>
    <w:rsid w:val="00456404"/>
    <w:rsid w:val="00457C22"/>
    <w:rsid w:val="004B62A8"/>
    <w:rsid w:val="004C6572"/>
    <w:rsid w:val="004F1AB8"/>
    <w:rsid w:val="004F3F7A"/>
    <w:rsid w:val="00565BAF"/>
    <w:rsid w:val="00586AE2"/>
    <w:rsid w:val="005A402C"/>
    <w:rsid w:val="005D3C32"/>
    <w:rsid w:val="005F292E"/>
    <w:rsid w:val="0065501E"/>
    <w:rsid w:val="006748AE"/>
    <w:rsid w:val="006B1D9F"/>
    <w:rsid w:val="00720E0F"/>
    <w:rsid w:val="00756957"/>
    <w:rsid w:val="007869B8"/>
    <w:rsid w:val="007F6F95"/>
    <w:rsid w:val="00800A4B"/>
    <w:rsid w:val="00826101"/>
    <w:rsid w:val="008327ED"/>
    <w:rsid w:val="00832CEB"/>
    <w:rsid w:val="0084364D"/>
    <w:rsid w:val="008476F0"/>
    <w:rsid w:val="008C655A"/>
    <w:rsid w:val="008D1ABD"/>
    <w:rsid w:val="008D6FA4"/>
    <w:rsid w:val="008E4260"/>
    <w:rsid w:val="008E56C9"/>
    <w:rsid w:val="009200F1"/>
    <w:rsid w:val="009621D7"/>
    <w:rsid w:val="0099175E"/>
    <w:rsid w:val="009962D5"/>
    <w:rsid w:val="009D2690"/>
    <w:rsid w:val="009E2143"/>
    <w:rsid w:val="009E5C25"/>
    <w:rsid w:val="00A043CE"/>
    <w:rsid w:val="00A13F43"/>
    <w:rsid w:val="00A17354"/>
    <w:rsid w:val="00A216A9"/>
    <w:rsid w:val="00A752DD"/>
    <w:rsid w:val="00A84A00"/>
    <w:rsid w:val="00A876B1"/>
    <w:rsid w:val="00AA17B5"/>
    <w:rsid w:val="00B23AA9"/>
    <w:rsid w:val="00B33C37"/>
    <w:rsid w:val="00B77425"/>
    <w:rsid w:val="00B8648D"/>
    <w:rsid w:val="00B91DBF"/>
    <w:rsid w:val="00BB1520"/>
    <w:rsid w:val="00C14065"/>
    <w:rsid w:val="00C22F4B"/>
    <w:rsid w:val="00C872EB"/>
    <w:rsid w:val="00C900EF"/>
    <w:rsid w:val="00C91C36"/>
    <w:rsid w:val="00CC6BEA"/>
    <w:rsid w:val="00CE00FF"/>
    <w:rsid w:val="00D014CB"/>
    <w:rsid w:val="00D1641E"/>
    <w:rsid w:val="00D54482"/>
    <w:rsid w:val="00D80C0B"/>
    <w:rsid w:val="00DB2350"/>
    <w:rsid w:val="00DB2EF6"/>
    <w:rsid w:val="00DC0F8D"/>
    <w:rsid w:val="00DC154A"/>
    <w:rsid w:val="00E01494"/>
    <w:rsid w:val="00E06F6E"/>
    <w:rsid w:val="00E50599"/>
    <w:rsid w:val="00E726AA"/>
    <w:rsid w:val="00EA0084"/>
    <w:rsid w:val="00EA56AC"/>
    <w:rsid w:val="00EF52AC"/>
    <w:rsid w:val="00F060AC"/>
    <w:rsid w:val="00F22A4F"/>
    <w:rsid w:val="00F53FFD"/>
    <w:rsid w:val="00F65510"/>
    <w:rsid w:val="00F944C2"/>
    <w:rsid w:val="00F9643D"/>
    <w:rsid w:val="00FB28BA"/>
    <w:rsid w:val="00FE7CCD"/>
    <w:rsid w:val="00FF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3"/>
  </w:style>
  <w:style w:type="paragraph" w:styleId="1">
    <w:name w:val="heading 1"/>
    <w:basedOn w:val="a"/>
    <w:next w:val="a"/>
    <w:link w:val="10"/>
    <w:uiPriority w:val="9"/>
    <w:qFormat/>
    <w:rsid w:val="00832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23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3AA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3AA9"/>
  </w:style>
  <w:style w:type="paragraph" w:customStyle="1" w:styleId="msonormal0">
    <w:name w:val="msonormal"/>
    <w:basedOn w:val="a"/>
    <w:rsid w:val="00B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title">
    <w:name w:val="constitle"/>
    <w:basedOn w:val="a"/>
    <w:rsid w:val="00B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3A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3AA9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B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CE00FF"/>
    <w:pPr>
      <w:spacing w:after="0" w:line="240" w:lineRule="auto"/>
    </w:pPr>
    <w:rPr>
      <w:rFonts w:ascii="Times New Roman" w:hAnsi="Times New Roman" w:cs="Times New Roman"/>
      <w:spacing w:val="9"/>
      <w:kern w:val="0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E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36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4364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rsid w:val="008436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364D"/>
    <w:pPr>
      <w:widowControl w:val="0"/>
      <w:shd w:val="clear" w:color="auto" w:fill="FFFFFF"/>
      <w:spacing w:before="280" w:after="0" w:line="278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4364D"/>
    <w:pPr>
      <w:widowControl w:val="0"/>
      <w:shd w:val="clear" w:color="auto" w:fill="FFFFFF"/>
      <w:spacing w:after="0" w:line="269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8327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E56C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D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1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-baikalsk.ru/" TargetMode="External"/><Relationship Id="rId5" Type="http://schemas.openxmlformats.org/officeDocument/2006/relationships/hyperlink" Target="https://vk.com/club217584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14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Астахова</dc:creator>
  <cp:keywords/>
  <dc:description/>
  <cp:lastModifiedBy>glspecoivt</cp:lastModifiedBy>
  <cp:revision>51</cp:revision>
  <cp:lastPrinted>2023-07-03T00:56:00Z</cp:lastPrinted>
  <dcterms:created xsi:type="dcterms:W3CDTF">2023-06-06T06:51:00Z</dcterms:created>
  <dcterms:modified xsi:type="dcterms:W3CDTF">2023-07-04T06:26:00Z</dcterms:modified>
</cp:coreProperties>
</file>